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199" w:rsidRPr="006D2F82" w:rsidRDefault="003667B4" w:rsidP="005C0199">
      <w:pPr>
        <w:pStyle w:val="Grundtext"/>
        <w:ind w:left="0"/>
        <w:rPr>
          <w:rFonts w:cs="Arial"/>
          <w:b/>
          <w:color w:val="auto"/>
          <w:w w:val="100"/>
          <w:sz w:val="28"/>
          <w:szCs w:val="28"/>
          <w:lang w:eastAsia="de-AT"/>
        </w:rPr>
      </w:pPr>
      <w:bookmarkStart w:id="0" w:name="_GoBack"/>
      <w:r>
        <w:rPr>
          <w:rFonts w:cs="Arial"/>
          <w:noProof/>
          <w:w w:val="100"/>
          <w:sz w:val="22"/>
          <w:szCs w:val="22"/>
          <w:lang w:val="de-AT" w:eastAsia="de-AT"/>
        </w:rPr>
        <w:drawing>
          <wp:anchor distT="0" distB="0" distL="114300" distR="114300" simplePos="0" relativeHeight="251667456" behindDoc="0" locked="0" layoutInCell="1" allowOverlap="1">
            <wp:simplePos x="0" y="0"/>
            <wp:positionH relativeFrom="column">
              <wp:posOffset>5466080</wp:posOffset>
            </wp:positionH>
            <wp:positionV relativeFrom="paragraph">
              <wp:posOffset>2118360</wp:posOffset>
            </wp:positionV>
            <wp:extent cx="889000" cy="1440180"/>
            <wp:effectExtent l="0" t="0" r="6350" b="7620"/>
            <wp:wrapNone/>
            <wp:docPr id="1" name="Grafik 1" descr="C:\Users\hofmar\AppData\Local\Microsoft\Windows\INetCache\Content.Word\IMG_33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ofmar\AppData\Local\Microsoft\Windows\INetCache\Content.Word\IMG_3329.JPG"/>
                    <pic:cNvPicPr>
                      <a:picLocks noChangeAspect="1" noChangeArrowheads="1"/>
                    </pic:cNvPicPr>
                  </pic:nvPicPr>
                  <pic:blipFill>
                    <a:blip r:embed="rId8" cstate="print">
                      <a:extLst>
                        <a:ext uri="{28A0092B-C50C-407E-A947-70E740481C1C}">
                          <a14:useLocalDpi xmlns:a14="http://schemas.microsoft.com/office/drawing/2010/main" val="0"/>
                        </a:ext>
                      </a:extLst>
                    </a:blip>
                    <a:srcRect l="11465" t="10889" r="15485" b="10378"/>
                    <a:stretch>
                      <a:fillRect/>
                    </a:stretch>
                  </pic:blipFill>
                  <pic:spPr bwMode="auto">
                    <a:xfrm>
                      <a:off x="0" y="0"/>
                      <a:ext cx="889000" cy="144018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cs="Arial"/>
          <w:noProof/>
          <w:sz w:val="22"/>
          <w:szCs w:val="22"/>
          <w:lang w:val="de-AT" w:eastAsia="de-AT"/>
        </w:rPr>
        <mc:AlternateContent>
          <mc:Choice Requires="wps">
            <w:drawing>
              <wp:anchor distT="45720" distB="45720" distL="114300" distR="114300" simplePos="0" relativeHeight="251659264" behindDoc="0" locked="0" layoutInCell="1" allowOverlap="1" wp14:anchorId="73D7EA39" wp14:editId="3D417AB4">
                <wp:simplePos x="0" y="0"/>
                <wp:positionH relativeFrom="column">
                  <wp:posOffset>0</wp:posOffset>
                </wp:positionH>
                <wp:positionV relativeFrom="paragraph">
                  <wp:posOffset>301625</wp:posOffset>
                </wp:positionV>
                <wp:extent cx="6416040" cy="3602355"/>
                <wp:effectExtent l="0" t="0" r="22860" b="20320"/>
                <wp:wrapSquare wrapText="bothSides"/>
                <wp:docPr id="217" name="Textfeld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3602355"/>
                        </a:xfrm>
                        <a:prstGeom prst="rect">
                          <a:avLst/>
                        </a:prstGeom>
                        <a:solidFill>
                          <a:srgbClr val="FFFFFF"/>
                        </a:solidFill>
                        <a:ln w="9525">
                          <a:solidFill>
                            <a:srgbClr val="000000"/>
                          </a:solidFill>
                          <a:miter lim="800000"/>
                          <a:headEnd/>
                          <a:tailEnd/>
                        </a:ln>
                      </wps:spPr>
                      <wps:txbx>
                        <w:txbxContent>
                          <w:p w:rsidR="0043281A" w:rsidRPr="0043281A" w:rsidRDefault="0043281A" w:rsidP="0043281A">
                            <w:pPr>
                              <w:tabs>
                                <w:tab w:val="left" w:pos="680"/>
                                <w:tab w:val="left" w:pos="2694"/>
                                <w:tab w:val="left" w:pos="2722"/>
                              </w:tabs>
                              <w:rPr>
                                <w:rFonts w:ascii="Arial" w:hAnsi="Arial" w:cs="Arial"/>
                                <w:b/>
                                <w:sz w:val="16"/>
                                <w:szCs w:val="16"/>
                                <w:highlight w:val="yellow"/>
                              </w:rPr>
                            </w:pPr>
                            <w:r w:rsidRPr="0043281A">
                              <w:rPr>
                                <w:rFonts w:ascii="Arial" w:hAnsi="Arial" w:cs="Arial"/>
                                <w:b/>
                              </w:rPr>
                              <w:t xml:space="preserve">Kurzinfo </w:t>
                            </w:r>
                            <w:r w:rsidRPr="0043281A">
                              <w:rPr>
                                <w:rFonts w:ascii="Arial" w:hAnsi="Arial" w:cs="Arial"/>
                                <w:b/>
                                <w:sz w:val="16"/>
                                <w:szCs w:val="16"/>
                              </w:rPr>
                              <w:t>(Abbildung symbolisch):</w:t>
                            </w:r>
                          </w:p>
                          <w:p w:rsidR="008A479E" w:rsidRDefault="008A479E" w:rsidP="008A479E">
                            <w:pPr>
                              <w:pStyle w:val="Listenabsatz"/>
                              <w:numPr>
                                <w:ilvl w:val="0"/>
                                <w:numId w:val="1"/>
                              </w:numPr>
                              <w:tabs>
                                <w:tab w:val="left" w:pos="680"/>
                                <w:tab w:val="left" w:pos="2694"/>
                                <w:tab w:val="left" w:pos="2722"/>
                                <w:tab w:val="left" w:pos="6663"/>
                              </w:tabs>
                              <w:rPr>
                                <w:rFonts w:ascii="Arial" w:hAnsi="Arial" w:cs="Arial"/>
                              </w:rPr>
                            </w:pPr>
                            <w:r w:rsidRPr="00971F8D">
                              <w:rPr>
                                <w:rFonts w:ascii="Arial" w:hAnsi="Arial" w:cs="Arial"/>
                              </w:rPr>
                              <w:t xml:space="preserve">Türe </w:t>
                            </w:r>
                            <w:r>
                              <w:rPr>
                                <w:rFonts w:ascii="Arial" w:hAnsi="Arial" w:cs="Arial"/>
                              </w:rPr>
                              <w:t xml:space="preserve">aus nichtrostendem Edelstahl 1.4301 </w:t>
                            </w:r>
                            <w:r w:rsidRPr="00971F8D">
                              <w:rPr>
                                <w:rFonts w:ascii="Arial" w:hAnsi="Arial" w:cs="Arial"/>
                              </w:rPr>
                              <w:t>mit Isolierkörper</w:t>
                            </w:r>
                            <w:r>
                              <w:rPr>
                                <w:rFonts w:ascii="Arial" w:hAnsi="Arial" w:cs="Arial"/>
                              </w:rPr>
                              <w:t>, Oberfläche geschliffen</w:t>
                            </w:r>
                          </w:p>
                          <w:p w:rsidR="008A479E" w:rsidRPr="00CE0F84" w:rsidRDefault="008A479E" w:rsidP="008A479E">
                            <w:pPr>
                              <w:pStyle w:val="Listenabsatz"/>
                              <w:numPr>
                                <w:ilvl w:val="0"/>
                                <w:numId w:val="1"/>
                              </w:numPr>
                              <w:tabs>
                                <w:tab w:val="left" w:pos="680"/>
                                <w:tab w:val="left" w:pos="2694"/>
                                <w:tab w:val="left" w:pos="2722"/>
                                <w:tab w:val="left" w:pos="6663"/>
                              </w:tabs>
                              <w:rPr>
                                <w:rFonts w:ascii="Arial" w:hAnsi="Arial" w:cs="Arial"/>
                              </w:rPr>
                            </w:pPr>
                            <w:r w:rsidRPr="00971F8D">
                              <w:rPr>
                                <w:rFonts w:ascii="Arial" w:hAnsi="Arial" w:cs="Arial"/>
                              </w:rPr>
                              <w:t xml:space="preserve">für den Innen- </w:t>
                            </w:r>
                            <w:r w:rsidRPr="00CE0F84">
                              <w:rPr>
                                <w:rFonts w:ascii="Arial" w:hAnsi="Arial" w:cs="Arial"/>
                              </w:rPr>
                              <w:t>und Außeneinsatz</w:t>
                            </w:r>
                          </w:p>
                          <w:p w:rsidR="008A479E" w:rsidRPr="00CE0F84" w:rsidRDefault="008A479E" w:rsidP="008A479E">
                            <w:pPr>
                              <w:pStyle w:val="Listenabsatz"/>
                              <w:numPr>
                                <w:ilvl w:val="0"/>
                                <w:numId w:val="1"/>
                              </w:numPr>
                              <w:tabs>
                                <w:tab w:val="left" w:pos="680"/>
                                <w:tab w:val="left" w:pos="2694"/>
                                <w:tab w:val="left" w:pos="2722"/>
                                <w:tab w:val="left" w:pos="4962"/>
                              </w:tabs>
                              <w:rPr>
                                <w:rFonts w:ascii="Arial" w:hAnsi="Arial" w:cs="Arial"/>
                              </w:rPr>
                            </w:pPr>
                            <w:r w:rsidRPr="00CE0F84">
                              <w:rPr>
                                <w:rFonts w:ascii="Arial" w:hAnsi="Arial" w:cs="Arial"/>
                              </w:rPr>
                              <w:t>1-</w:t>
                            </w:r>
                            <w:r w:rsidR="00EA0570">
                              <w:rPr>
                                <w:rFonts w:ascii="Arial" w:hAnsi="Arial" w:cs="Arial"/>
                              </w:rPr>
                              <w:t>f</w:t>
                            </w:r>
                            <w:r w:rsidRPr="00CE0F84">
                              <w:rPr>
                                <w:rFonts w:ascii="Arial" w:hAnsi="Arial" w:cs="Arial"/>
                              </w:rPr>
                              <w:t xml:space="preserve">lügelig </w:t>
                            </w:r>
                            <w:r w:rsidRPr="00CE0F84">
                              <w:rPr>
                                <w:rFonts w:ascii="Arial" w:hAnsi="Arial" w:cs="Arial"/>
                              </w:rPr>
                              <w:tab/>
                            </w:r>
                            <w:r w:rsidRPr="00CE0F84">
                              <w:rPr>
                                <w:rFonts w:ascii="Arial" w:hAnsi="Arial" w:cs="Arial"/>
                              </w:rPr>
                              <w:tab/>
                            </w:r>
                            <w:r w:rsidRPr="00CE0F84">
                              <w:rPr>
                                <w:rFonts w:ascii="Arial" w:hAnsi="Arial" w:cs="Arial"/>
                              </w:rPr>
                              <w:tab/>
                            </w:r>
                          </w:p>
                          <w:p w:rsidR="008A479E" w:rsidRPr="00CE0F84" w:rsidRDefault="00EA0570" w:rsidP="008A479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ü</w:t>
                            </w:r>
                            <w:r w:rsidR="008A479E" w:rsidRPr="00CE0F84">
                              <w:rPr>
                                <w:rFonts w:ascii="Arial" w:hAnsi="Arial" w:cs="Arial"/>
                              </w:rPr>
                              <w:t xml:space="preserve">berfälzt oder flächenbündig </w:t>
                            </w:r>
                            <w:r w:rsidR="008A479E" w:rsidRPr="00CE0F84">
                              <w:rPr>
                                <w:rFonts w:ascii="Arial" w:hAnsi="Arial" w:cs="Arial"/>
                              </w:rPr>
                              <w:tab/>
                            </w:r>
                          </w:p>
                          <w:p w:rsidR="008A479E" w:rsidRDefault="008A479E" w:rsidP="008A479E">
                            <w:pPr>
                              <w:pStyle w:val="Listenabsatz"/>
                              <w:numPr>
                                <w:ilvl w:val="0"/>
                                <w:numId w:val="1"/>
                              </w:numPr>
                              <w:tabs>
                                <w:tab w:val="left" w:pos="680"/>
                                <w:tab w:val="left" w:pos="2694"/>
                                <w:tab w:val="left" w:pos="2722"/>
                                <w:tab w:val="left" w:pos="4962"/>
                              </w:tabs>
                              <w:rPr>
                                <w:rFonts w:ascii="Arial" w:hAnsi="Arial" w:cs="Arial"/>
                              </w:rPr>
                            </w:pPr>
                            <w:r w:rsidRPr="00CE0F84">
                              <w:rPr>
                                <w:rFonts w:ascii="Arial" w:hAnsi="Arial" w:cs="Arial"/>
                              </w:rPr>
                              <w:t>Feuerschutz</w:t>
                            </w:r>
                            <w:r w:rsidR="000E26D4">
                              <w:rPr>
                                <w:rFonts w:ascii="Arial" w:hAnsi="Arial" w:cs="Arial"/>
                              </w:rPr>
                              <w:t xml:space="preserve"> nach EN13501:</w:t>
                            </w:r>
                            <w:r w:rsidRPr="00CE0F84">
                              <w:rPr>
                                <w:rFonts w:ascii="Arial" w:hAnsi="Arial" w:cs="Arial"/>
                              </w:rPr>
                              <w:t xml:space="preserve"> EI</w:t>
                            </w:r>
                            <w:r w:rsidRPr="00CE0F84">
                              <w:rPr>
                                <w:rFonts w:ascii="Arial" w:hAnsi="Arial" w:cs="Arial"/>
                                <w:vertAlign w:val="subscript"/>
                              </w:rPr>
                              <w:t>2</w:t>
                            </w:r>
                            <w:r w:rsidRPr="00CE0F84">
                              <w:rPr>
                                <w:rFonts w:ascii="Arial" w:hAnsi="Arial" w:cs="Arial"/>
                              </w:rPr>
                              <w:t>30, brandh</w:t>
                            </w:r>
                            <w:r w:rsidR="00D03762" w:rsidRPr="00CE0F84">
                              <w:rPr>
                                <w:rFonts w:ascii="Arial" w:hAnsi="Arial" w:cs="Arial"/>
                              </w:rPr>
                              <w:t>e</w:t>
                            </w:r>
                            <w:r w:rsidRPr="00CE0F84">
                              <w:rPr>
                                <w:rFonts w:ascii="Arial" w:hAnsi="Arial" w:cs="Arial"/>
                              </w:rPr>
                              <w:t>mmend</w:t>
                            </w:r>
                          </w:p>
                          <w:p w:rsidR="000E26D4" w:rsidRPr="00CE0F84" w:rsidRDefault="000E26D4" w:rsidP="008A479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Selbstschließfunktion nach EN13501: C5</w:t>
                            </w:r>
                          </w:p>
                          <w:p w:rsidR="00E01117" w:rsidRDefault="008A479E" w:rsidP="000E26D4">
                            <w:pPr>
                              <w:pStyle w:val="Listenabsatz"/>
                              <w:numPr>
                                <w:ilvl w:val="0"/>
                                <w:numId w:val="1"/>
                              </w:numPr>
                              <w:tabs>
                                <w:tab w:val="left" w:pos="680"/>
                                <w:tab w:val="left" w:pos="2694"/>
                                <w:tab w:val="left" w:pos="2722"/>
                                <w:tab w:val="left" w:pos="5670"/>
                              </w:tabs>
                              <w:rPr>
                                <w:rFonts w:ascii="Arial" w:hAnsi="Arial" w:cs="Arial"/>
                              </w:rPr>
                            </w:pPr>
                            <w:r w:rsidRPr="00CE0F84">
                              <w:rPr>
                                <w:rFonts w:ascii="Arial" w:hAnsi="Arial" w:cs="Arial"/>
                              </w:rPr>
                              <w:t>Schallschutz Standard</w:t>
                            </w:r>
                            <w:r w:rsidRPr="00CE0F84">
                              <w:rPr>
                                <w:rFonts w:ascii="Arial" w:hAnsi="Arial" w:cs="Arial"/>
                              </w:rPr>
                              <w:tab/>
                            </w:r>
                            <w:r w:rsidRPr="00CE0F84">
                              <w:rPr>
                                <w:rFonts w:ascii="Arial" w:hAnsi="Arial" w:cs="Arial"/>
                              </w:rPr>
                              <w:tab/>
                            </w:r>
                            <w:r w:rsidR="000E26D4">
                              <w:rPr>
                                <w:rFonts w:ascii="Arial" w:hAnsi="Arial" w:cs="Arial"/>
                              </w:rPr>
                              <w:t xml:space="preserve">nach ÖNorm B5338 </w:t>
                            </w:r>
                            <w:r w:rsidR="0043281A">
                              <w:rPr>
                                <w:rFonts w:ascii="Arial" w:hAnsi="Arial" w:cs="Arial"/>
                              </w:rPr>
                              <w:t>bis 32 dB</w:t>
                            </w:r>
                          </w:p>
                          <w:p w:rsidR="008A479E" w:rsidRPr="00CE0F84" w:rsidRDefault="00E01117" w:rsidP="000E26D4">
                            <w:pPr>
                              <w:pStyle w:val="Listenabsatz"/>
                              <w:numPr>
                                <w:ilvl w:val="0"/>
                                <w:numId w:val="1"/>
                              </w:numPr>
                              <w:tabs>
                                <w:tab w:val="left" w:pos="680"/>
                                <w:tab w:val="left" w:pos="2694"/>
                                <w:tab w:val="left" w:pos="2722"/>
                                <w:tab w:val="left" w:pos="5670"/>
                              </w:tabs>
                              <w:rPr>
                                <w:rFonts w:ascii="Arial" w:hAnsi="Arial" w:cs="Arial"/>
                              </w:rPr>
                            </w:pPr>
                            <w:r>
                              <w:rPr>
                                <w:rFonts w:ascii="Arial" w:hAnsi="Arial" w:cs="Arial"/>
                              </w:rPr>
                              <w:t xml:space="preserve">Rauchschutz </w:t>
                            </w:r>
                            <w:r w:rsidR="000E26D4">
                              <w:rPr>
                                <w:rFonts w:ascii="Arial" w:hAnsi="Arial" w:cs="Arial"/>
                              </w:rPr>
                              <w:t xml:space="preserve">nach EN13501: </w:t>
                            </w:r>
                            <w:r>
                              <w:rPr>
                                <w:rFonts w:ascii="Arial" w:hAnsi="Arial" w:cs="Arial"/>
                              </w:rPr>
                              <w:t>nicht geprüft</w:t>
                            </w:r>
                            <w:r w:rsidR="008A479E" w:rsidRPr="00CE0F84">
                              <w:rPr>
                                <w:rFonts w:ascii="Arial" w:hAnsi="Arial" w:cs="Arial"/>
                              </w:rPr>
                              <w:tab/>
                            </w:r>
                            <w:r w:rsidR="008A479E" w:rsidRPr="00CE0F84">
                              <w:rPr>
                                <w:rFonts w:ascii="Arial" w:hAnsi="Arial" w:cs="Arial"/>
                                <w:sz w:val="16"/>
                                <w:szCs w:val="16"/>
                              </w:rPr>
                              <w:t xml:space="preserve"> </w:t>
                            </w:r>
                          </w:p>
                          <w:p w:rsidR="008A479E" w:rsidRPr="00CE0F84" w:rsidRDefault="008A479E" w:rsidP="000E26D4">
                            <w:pPr>
                              <w:pStyle w:val="Listenabsatz"/>
                              <w:numPr>
                                <w:ilvl w:val="0"/>
                                <w:numId w:val="1"/>
                              </w:numPr>
                              <w:tabs>
                                <w:tab w:val="left" w:pos="680"/>
                                <w:tab w:val="left" w:pos="2694"/>
                                <w:tab w:val="left" w:pos="2722"/>
                                <w:tab w:val="left" w:pos="5670"/>
                              </w:tabs>
                              <w:rPr>
                                <w:rFonts w:ascii="Arial" w:hAnsi="Arial" w:cs="Arial"/>
                              </w:rPr>
                            </w:pPr>
                            <w:r w:rsidRPr="00CE0F84">
                              <w:rPr>
                                <w:rFonts w:ascii="Arial" w:hAnsi="Arial" w:cs="Arial"/>
                              </w:rPr>
                              <w:t>Ausführung als Fluchtwegtüre EN179/EN1125</w:t>
                            </w:r>
                            <w:r w:rsidRPr="00CE0F84">
                              <w:rPr>
                                <w:rFonts w:ascii="Arial" w:hAnsi="Arial" w:cs="Arial"/>
                              </w:rPr>
                              <w:tab/>
                            </w:r>
                            <w:r w:rsidRPr="00CE0F84">
                              <w:rPr>
                                <w:rFonts w:ascii="Arial" w:hAnsi="Arial" w:cs="Arial"/>
                                <w:sz w:val="16"/>
                                <w:szCs w:val="16"/>
                              </w:rPr>
                              <w:t>(Aufzahlung)</w:t>
                            </w:r>
                          </w:p>
                          <w:p w:rsidR="008A479E" w:rsidRPr="00CE0F84" w:rsidRDefault="008A479E" w:rsidP="000E26D4">
                            <w:pPr>
                              <w:pStyle w:val="Listenabsatz"/>
                              <w:numPr>
                                <w:ilvl w:val="0"/>
                                <w:numId w:val="1"/>
                              </w:numPr>
                              <w:tabs>
                                <w:tab w:val="left" w:pos="680"/>
                                <w:tab w:val="left" w:pos="2694"/>
                                <w:tab w:val="left" w:pos="2722"/>
                                <w:tab w:val="left" w:pos="5670"/>
                              </w:tabs>
                              <w:rPr>
                                <w:rFonts w:ascii="Arial" w:hAnsi="Arial" w:cs="Arial"/>
                              </w:rPr>
                            </w:pPr>
                            <w:r w:rsidRPr="00CE0F84">
                              <w:rPr>
                                <w:rFonts w:ascii="Arial" w:hAnsi="Arial" w:cs="Arial"/>
                              </w:rPr>
                              <w:t xml:space="preserve">runde / eckige Glaseinsätze als Option </w:t>
                            </w:r>
                            <w:r w:rsidRPr="00CE0F84">
                              <w:rPr>
                                <w:rFonts w:ascii="Arial" w:hAnsi="Arial" w:cs="Arial"/>
                              </w:rPr>
                              <w:tab/>
                              <w:t>(</w:t>
                            </w:r>
                            <w:r w:rsidRPr="00CE0F84">
                              <w:rPr>
                                <w:rFonts w:ascii="Arial" w:hAnsi="Arial" w:cs="Arial"/>
                                <w:sz w:val="16"/>
                                <w:szCs w:val="16"/>
                              </w:rPr>
                              <w:t>Aufzahlung für Standard</w:t>
                            </w:r>
                            <w:r w:rsidR="00D03762" w:rsidRPr="00CE0F84">
                              <w:rPr>
                                <w:rFonts w:ascii="Arial" w:hAnsi="Arial" w:cs="Arial"/>
                                <w:sz w:val="16"/>
                                <w:szCs w:val="16"/>
                              </w:rPr>
                              <w:t xml:space="preserve"> oder </w:t>
                            </w:r>
                            <w:r w:rsidRPr="00CE0F84">
                              <w:rPr>
                                <w:rFonts w:ascii="Arial" w:hAnsi="Arial" w:cs="Arial"/>
                                <w:sz w:val="16"/>
                                <w:szCs w:val="16"/>
                              </w:rPr>
                              <w:t>flächenbündig)</w:t>
                            </w:r>
                          </w:p>
                          <w:p w:rsidR="008A479E" w:rsidRDefault="008A479E" w:rsidP="008A479E">
                            <w:pPr>
                              <w:tabs>
                                <w:tab w:val="left" w:pos="680"/>
                                <w:tab w:val="left" w:pos="2694"/>
                                <w:tab w:val="left" w:pos="2722"/>
                                <w:tab w:val="left" w:pos="4962"/>
                              </w:tabs>
                              <w:rPr>
                                <w:rFonts w:ascii="Arial" w:hAnsi="Arial" w:cs="Arial"/>
                              </w:rPr>
                            </w:pPr>
                          </w:p>
                          <w:p w:rsidR="00851225" w:rsidRDefault="00851225" w:rsidP="0085122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(Stocklichte B x H)</w:t>
                            </w:r>
                          </w:p>
                          <w:p w:rsidR="00851225" w:rsidRDefault="00851225" w:rsidP="0085122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SLB</w:t>
                            </w:r>
                            <w:r>
                              <w:rPr>
                                <w:rFonts w:ascii="Arial" w:hAnsi="Arial" w:cs="Arial"/>
                              </w:rPr>
                              <w:t xml:space="preserve"> min. 5</w:t>
                            </w:r>
                            <w:r w:rsidRPr="00CC4423">
                              <w:rPr>
                                <w:rFonts w:ascii="Arial" w:hAnsi="Arial" w:cs="Arial"/>
                              </w:rPr>
                              <w:t>00 – max. 1</w:t>
                            </w:r>
                            <w:r>
                              <w:rPr>
                                <w:rFonts w:ascii="Arial" w:hAnsi="Arial" w:cs="Arial"/>
                              </w:rPr>
                              <w:t>.575</w:t>
                            </w:r>
                            <w:r w:rsidRPr="00CC4423">
                              <w:rPr>
                                <w:rFonts w:ascii="Arial" w:hAnsi="Arial" w:cs="Arial"/>
                              </w:rPr>
                              <w:t xml:space="preserve"> mm</w:t>
                            </w:r>
                          </w:p>
                          <w:p w:rsidR="00851225" w:rsidRPr="00CC4423" w:rsidRDefault="00851225" w:rsidP="0085122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SLH min. </w:t>
                            </w:r>
                            <w:r>
                              <w:rPr>
                                <w:rFonts w:ascii="Arial" w:hAnsi="Arial" w:cs="Arial"/>
                              </w:rPr>
                              <w:t>500 – max. 3.150</w:t>
                            </w:r>
                            <w:r w:rsidRPr="00CC4423">
                              <w:rPr>
                                <w:rFonts w:ascii="Arial" w:hAnsi="Arial" w:cs="Arial"/>
                              </w:rPr>
                              <w:t xml:space="preserve"> mm</w:t>
                            </w:r>
                          </w:p>
                          <w:p w:rsidR="008A479E" w:rsidRDefault="008A479E" w:rsidP="008A479E">
                            <w:pPr>
                              <w:pStyle w:val="Listenabsatz"/>
                              <w:tabs>
                                <w:tab w:val="left" w:pos="680"/>
                                <w:tab w:val="left" w:pos="2694"/>
                                <w:tab w:val="left" w:pos="2722"/>
                                <w:tab w:val="left" w:pos="7797"/>
                              </w:tabs>
                              <w:rPr>
                                <w:rFonts w:ascii="Arial" w:hAnsi="Arial" w:cs="Arial"/>
                              </w:rPr>
                            </w:pPr>
                          </w:p>
                          <w:p w:rsidR="008A479E" w:rsidRDefault="008A479E" w:rsidP="008A479E">
                            <w:pPr>
                              <w:tabs>
                                <w:tab w:val="left" w:pos="680"/>
                                <w:tab w:val="left" w:pos="2694"/>
                                <w:tab w:val="left" w:pos="2722"/>
                                <w:tab w:val="left" w:pos="4962"/>
                              </w:tabs>
                              <w:rPr>
                                <w:rFonts w:ascii="Arial" w:hAnsi="Arial" w:cs="Arial"/>
                              </w:rPr>
                            </w:pPr>
                            <w:r>
                              <w:rPr>
                                <w:rFonts w:ascii="Arial" w:hAnsi="Arial" w:cs="Arial"/>
                                <w:b/>
                              </w:rPr>
                              <w:t>Zugelassene Wandarten (</w:t>
                            </w:r>
                            <w:r>
                              <w:rPr>
                                <w:rFonts w:ascii="Arial" w:hAnsi="Arial" w:cs="Arial"/>
                              </w:rPr>
                              <w:t>entsprechend gültiger BauNorm)</w:t>
                            </w:r>
                          </w:p>
                          <w:p w:rsidR="008A479E" w:rsidRDefault="008A479E" w:rsidP="008A479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Beton</w:t>
                            </w:r>
                          </w:p>
                          <w:p w:rsidR="008A479E" w:rsidRDefault="008A479E" w:rsidP="008A479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Mauerwerk (z.B. Ziegel)</w:t>
                            </w:r>
                          </w:p>
                          <w:p w:rsidR="008A479E" w:rsidRDefault="008A479E" w:rsidP="008A479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Porenbetonwände (z.B. Ytong)</w:t>
                            </w:r>
                          </w:p>
                          <w:p w:rsidR="008A479E" w:rsidRDefault="008A479E" w:rsidP="008A479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Leichtbauwände (z.B. Gipskartonständerwand), Schachtwand</w:t>
                            </w:r>
                          </w:p>
                          <w:p w:rsidR="008A479E" w:rsidRDefault="008A479E" w:rsidP="008A479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3D7EA39" id="_x0000_t202" coordsize="21600,21600" o:spt="202" path="m,l,21600r21600,l21600,xe">
                <v:stroke joinstyle="miter"/>
                <v:path gradientshapeok="t" o:connecttype="rect"/>
              </v:shapetype>
              <v:shape id="Textfeld 217" o:spid="_x0000_s1026" type="#_x0000_t202" style="position:absolute;margin-left:0;margin-top:23.75pt;width:505.2pt;height:283.6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6HkJwIAAEkEAAAOAAAAZHJzL2Uyb0RvYy54bWysVNtu2zAMfR+wfxD0vthxk7Q14hRdugwD&#10;ugvQ7gNoSY6FyZImKbG7rx8lu1l2exnmB0EUqSPyHNLrm6FT5Cicl0ZXdD7LKRGaGS71vqKfH3ev&#10;rijxATQHZbSo6JPw9Gbz8sW6t6UoTGsUF44giPZlbyvahmDLLPOsFR34mbFCo7MxroOApttn3EGP&#10;6J3KijxfZb1x3DrDhPd4ejc66SbhN41g4WPTeBGIqijmFtLq0lrHNdusodw7sK1kUxrwD1l0IDU+&#10;eoK6gwDk4ORvUJ1kznjThBkzXWaaRjKRasBq5vkv1Ty0YEWqBcnx9kST/3+w7MPxkyOSV7SYX1Ki&#10;oUORHsUQGqE4iWfIUG99iYEPFkPD8NoMqHSq1tt7w754os22Bb0Xt86ZvhXAMcN5vJmdXR1xfASp&#10;+/eG40NwCCYBDY3rIn1ICEF0VOrppA4mQxgerhbzVb5AF0PfxSovLpbL9AaUz9et8+GtMB2Jm4o6&#10;lD/Bw/Heh5gOlM8h8TVvlOQ7qVQy3L7eKkeOgK2yS9+E/lOY0qSv6PWyWI4M/BUiT9+fIDoZsOeV&#10;7Cp6dQqCMvL2RvPUkQGkGveYstITkZG7kcUw1MMkTG34E1LqzNjbOIu4aY37RkmPfV1R//UATlCi&#10;3mmU5Xq+iByGZCyWlwUa7txTn3tAM4SqaKBk3G5DGp5EmL1F+XYyERt1HjOZcsV+TXxPsxUH4txO&#10;UT/+AJvvAAAA//8DAFBLAwQUAAYACAAAACEAfBUyodwAAAAIAQAADwAAAGRycy9kb3ducmV2Lnht&#10;bEyPwW7CMBBE70j9B2sr9YKKnTYBlMZBLRInTqT0buIliRqvU9tA+HvMiR5Xs3rzpliNpmdndL6z&#10;JCGZCWBItdUdNRL235vXJTAfFGnVW0IJV/SwKp8mhcq1vdAOz1VoWISQz5WENoQh59zXLRrlZ3ZA&#10;itnROqNCPF3DtVOXCDc9fxNizo3qKDa0asB1i/VvdTIS5n/V+3T7o6e0u26+XG0yvd5nUr48j58f&#10;wAKO4fEMd/2oDmV0OtgTac96CXFIkJAuMmD3VCQiBXaI7CRdAi8L/n9AeQMAAP//AwBQSwECLQAU&#10;AAYACAAAACEAtoM4kv4AAADhAQAAEwAAAAAAAAAAAAAAAAAAAAAAW0NvbnRlbnRfVHlwZXNdLnht&#10;bFBLAQItABQABgAIAAAAIQA4/SH/1gAAAJQBAAALAAAAAAAAAAAAAAAAAC8BAABfcmVscy8ucmVs&#10;c1BLAQItABQABgAIAAAAIQCLA6HkJwIAAEkEAAAOAAAAAAAAAAAAAAAAAC4CAABkcnMvZTJvRG9j&#10;LnhtbFBLAQItABQABgAIAAAAIQB8FTKh3AAAAAgBAAAPAAAAAAAAAAAAAAAAAIEEAABkcnMvZG93&#10;bnJldi54bWxQSwUGAAAAAAQABADzAAAAigUAAAAA&#10;">
                <v:textbox style="mso-fit-shape-to-text:t">
                  <w:txbxContent>
                    <w:p w:rsidR="0043281A" w:rsidRPr="0043281A" w:rsidRDefault="0043281A" w:rsidP="0043281A">
                      <w:pPr>
                        <w:tabs>
                          <w:tab w:val="left" w:pos="680"/>
                          <w:tab w:val="left" w:pos="2694"/>
                          <w:tab w:val="left" w:pos="2722"/>
                        </w:tabs>
                        <w:rPr>
                          <w:rFonts w:ascii="Arial" w:hAnsi="Arial" w:cs="Arial"/>
                          <w:b/>
                          <w:sz w:val="16"/>
                          <w:szCs w:val="16"/>
                          <w:highlight w:val="yellow"/>
                        </w:rPr>
                      </w:pPr>
                      <w:r w:rsidRPr="0043281A">
                        <w:rPr>
                          <w:rFonts w:ascii="Arial" w:hAnsi="Arial" w:cs="Arial"/>
                          <w:b/>
                        </w:rPr>
                        <w:t xml:space="preserve">Kurzinfo </w:t>
                      </w:r>
                      <w:r w:rsidRPr="0043281A">
                        <w:rPr>
                          <w:rFonts w:ascii="Arial" w:hAnsi="Arial" w:cs="Arial"/>
                          <w:b/>
                          <w:sz w:val="16"/>
                          <w:szCs w:val="16"/>
                        </w:rPr>
                        <w:t>(Abbildung symbolisch):</w:t>
                      </w:r>
                    </w:p>
                    <w:p w:rsidR="008A479E" w:rsidRDefault="008A479E" w:rsidP="008A479E">
                      <w:pPr>
                        <w:pStyle w:val="Listenabsatz"/>
                        <w:numPr>
                          <w:ilvl w:val="0"/>
                          <w:numId w:val="1"/>
                        </w:numPr>
                        <w:tabs>
                          <w:tab w:val="left" w:pos="680"/>
                          <w:tab w:val="left" w:pos="2694"/>
                          <w:tab w:val="left" w:pos="2722"/>
                          <w:tab w:val="left" w:pos="6663"/>
                        </w:tabs>
                        <w:rPr>
                          <w:rFonts w:ascii="Arial" w:hAnsi="Arial" w:cs="Arial"/>
                        </w:rPr>
                      </w:pPr>
                      <w:r w:rsidRPr="00971F8D">
                        <w:rPr>
                          <w:rFonts w:ascii="Arial" w:hAnsi="Arial" w:cs="Arial"/>
                        </w:rPr>
                        <w:t xml:space="preserve">Türe </w:t>
                      </w:r>
                      <w:r>
                        <w:rPr>
                          <w:rFonts w:ascii="Arial" w:hAnsi="Arial" w:cs="Arial"/>
                        </w:rPr>
                        <w:t xml:space="preserve">aus nichtrostendem Edelstahl 1.4301 </w:t>
                      </w:r>
                      <w:r w:rsidRPr="00971F8D">
                        <w:rPr>
                          <w:rFonts w:ascii="Arial" w:hAnsi="Arial" w:cs="Arial"/>
                        </w:rPr>
                        <w:t>mit Isolierkörper</w:t>
                      </w:r>
                      <w:r>
                        <w:rPr>
                          <w:rFonts w:ascii="Arial" w:hAnsi="Arial" w:cs="Arial"/>
                        </w:rPr>
                        <w:t>, Oberfläche geschliffen</w:t>
                      </w:r>
                    </w:p>
                    <w:p w:rsidR="008A479E" w:rsidRPr="00CE0F84" w:rsidRDefault="008A479E" w:rsidP="008A479E">
                      <w:pPr>
                        <w:pStyle w:val="Listenabsatz"/>
                        <w:numPr>
                          <w:ilvl w:val="0"/>
                          <w:numId w:val="1"/>
                        </w:numPr>
                        <w:tabs>
                          <w:tab w:val="left" w:pos="680"/>
                          <w:tab w:val="left" w:pos="2694"/>
                          <w:tab w:val="left" w:pos="2722"/>
                          <w:tab w:val="left" w:pos="6663"/>
                        </w:tabs>
                        <w:rPr>
                          <w:rFonts w:ascii="Arial" w:hAnsi="Arial" w:cs="Arial"/>
                        </w:rPr>
                      </w:pPr>
                      <w:r w:rsidRPr="00971F8D">
                        <w:rPr>
                          <w:rFonts w:ascii="Arial" w:hAnsi="Arial" w:cs="Arial"/>
                        </w:rPr>
                        <w:t xml:space="preserve">für den Innen- </w:t>
                      </w:r>
                      <w:r w:rsidRPr="00CE0F84">
                        <w:rPr>
                          <w:rFonts w:ascii="Arial" w:hAnsi="Arial" w:cs="Arial"/>
                        </w:rPr>
                        <w:t>und Außeneinsatz</w:t>
                      </w:r>
                    </w:p>
                    <w:p w:rsidR="008A479E" w:rsidRPr="00CE0F84" w:rsidRDefault="008A479E" w:rsidP="008A479E">
                      <w:pPr>
                        <w:pStyle w:val="Listenabsatz"/>
                        <w:numPr>
                          <w:ilvl w:val="0"/>
                          <w:numId w:val="1"/>
                        </w:numPr>
                        <w:tabs>
                          <w:tab w:val="left" w:pos="680"/>
                          <w:tab w:val="left" w:pos="2694"/>
                          <w:tab w:val="left" w:pos="2722"/>
                          <w:tab w:val="left" w:pos="4962"/>
                        </w:tabs>
                        <w:rPr>
                          <w:rFonts w:ascii="Arial" w:hAnsi="Arial" w:cs="Arial"/>
                        </w:rPr>
                      </w:pPr>
                      <w:r w:rsidRPr="00CE0F84">
                        <w:rPr>
                          <w:rFonts w:ascii="Arial" w:hAnsi="Arial" w:cs="Arial"/>
                        </w:rPr>
                        <w:t>1-</w:t>
                      </w:r>
                      <w:r w:rsidR="00EA0570">
                        <w:rPr>
                          <w:rFonts w:ascii="Arial" w:hAnsi="Arial" w:cs="Arial"/>
                        </w:rPr>
                        <w:t>f</w:t>
                      </w:r>
                      <w:r w:rsidRPr="00CE0F84">
                        <w:rPr>
                          <w:rFonts w:ascii="Arial" w:hAnsi="Arial" w:cs="Arial"/>
                        </w:rPr>
                        <w:t xml:space="preserve">lügelig </w:t>
                      </w:r>
                      <w:r w:rsidRPr="00CE0F84">
                        <w:rPr>
                          <w:rFonts w:ascii="Arial" w:hAnsi="Arial" w:cs="Arial"/>
                        </w:rPr>
                        <w:tab/>
                      </w:r>
                      <w:r w:rsidRPr="00CE0F84">
                        <w:rPr>
                          <w:rFonts w:ascii="Arial" w:hAnsi="Arial" w:cs="Arial"/>
                        </w:rPr>
                        <w:tab/>
                      </w:r>
                      <w:r w:rsidRPr="00CE0F84">
                        <w:rPr>
                          <w:rFonts w:ascii="Arial" w:hAnsi="Arial" w:cs="Arial"/>
                        </w:rPr>
                        <w:tab/>
                      </w:r>
                    </w:p>
                    <w:p w:rsidR="008A479E" w:rsidRPr="00CE0F84" w:rsidRDefault="00EA0570" w:rsidP="008A479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ü</w:t>
                      </w:r>
                      <w:r w:rsidR="008A479E" w:rsidRPr="00CE0F84">
                        <w:rPr>
                          <w:rFonts w:ascii="Arial" w:hAnsi="Arial" w:cs="Arial"/>
                        </w:rPr>
                        <w:t xml:space="preserve">berfälzt oder flächenbündig </w:t>
                      </w:r>
                      <w:r w:rsidR="008A479E" w:rsidRPr="00CE0F84">
                        <w:rPr>
                          <w:rFonts w:ascii="Arial" w:hAnsi="Arial" w:cs="Arial"/>
                        </w:rPr>
                        <w:tab/>
                      </w:r>
                    </w:p>
                    <w:p w:rsidR="008A479E" w:rsidRDefault="008A479E" w:rsidP="008A479E">
                      <w:pPr>
                        <w:pStyle w:val="Listenabsatz"/>
                        <w:numPr>
                          <w:ilvl w:val="0"/>
                          <w:numId w:val="1"/>
                        </w:numPr>
                        <w:tabs>
                          <w:tab w:val="left" w:pos="680"/>
                          <w:tab w:val="left" w:pos="2694"/>
                          <w:tab w:val="left" w:pos="2722"/>
                          <w:tab w:val="left" w:pos="4962"/>
                        </w:tabs>
                        <w:rPr>
                          <w:rFonts w:ascii="Arial" w:hAnsi="Arial" w:cs="Arial"/>
                        </w:rPr>
                      </w:pPr>
                      <w:r w:rsidRPr="00CE0F84">
                        <w:rPr>
                          <w:rFonts w:ascii="Arial" w:hAnsi="Arial" w:cs="Arial"/>
                        </w:rPr>
                        <w:t>Feuerschutz</w:t>
                      </w:r>
                      <w:r w:rsidR="000E26D4">
                        <w:rPr>
                          <w:rFonts w:ascii="Arial" w:hAnsi="Arial" w:cs="Arial"/>
                        </w:rPr>
                        <w:t xml:space="preserve"> nach EN13501:</w:t>
                      </w:r>
                      <w:r w:rsidRPr="00CE0F84">
                        <w:rPr>
                          <w:rFonts w:ascii="Arial" w:hAnsi="Arial" w:cs="Arial"/>
                        </w:rPr>
                        <w:t xml:space="preserve"> EI</w:t>
                      </w:r>
                      <w:r w:rsidRPr="00CE0F84">
                        <w:rPr>
                          <w:rFonts w:ascii="Arial" w:hAnsi="Arial" w:cs="Arial"/>
                          <w:vertAlign w:val="subscript"/>
                        </w:rPr>
                        <w:t>2</w:t>
                      </w:r>
                      <w:r w:rsidRPr="00CE0F84">
                        <w:rPr>
                          <w:rFonts w:ascii="Arial" w:hAnsi="Arial" w:cs="Arial"/>
                        </w:rPr>
                        <w:t>30, brandh</w:t>
                      </w:r>
                      <w:r w:rsidR="00D03762" w:rsidRPr="00CE0F84">
                        <w:rPr>
                          <w:rFonts w:ascii="Arial" w:hAnsi="Arial" w:cs="Arial"/>
                        </w:rPr>
                        <w:t>e</w:t>
                      </w:r>
                      <w:r w:rsidRPr="00CE0F84">
                        <w:rPr>
                          <w:rFonts w:ascii="Arial" w:hAnsi="Arial" w:cs="Arial"/>
                        </w:rPr>
                        <w:t>mmend</w:t>
                      </w:r>
                    </w:p>
                    <w:p w:rsidR="000E26D4" w:rsidRPr="00CE0F84" w:rsidRDefault="000E26D4" w:rsidP="008A479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Selbstschließfunktion nach EN13501: C5</w:t>
                      </w:r>
                    </w:p>
                    <w:p w:rsidR="00E01117" w:rsidRDefault="008A479E" w:rsidP="000E26D4">
                      <w:pPr>
                        <w:pStyle w:val="Listenabsatz"/>
                        <w:numPr>
                          <w:ilvl w:val="0"/>
                          <w:numId w:val="1"/>
                        </w:numPr>
                        <w:tabs>
                          <w:tab w:val="left" w:pos="680"/>
                          <w:tab w:val="left" w:pos="2694"/>
                          <w:tab w:val="left" w:pos="2722"/>
                          <w:tab w:val="left" w:pos="5670"/>
                        </w:tabs>
                        <w:rPr>
                          <w:rFonts w:ascii="Arial" w:hAnsi="Arial" w:cs="Arial"/>
                        </w:rPr>
                      </w:pPr>
                      <w:r w:rsidRPr="00CE0F84">
                        <w:rPr>
                          <w:rFonts w:ascii="Arial" w:hAnsi="Arial" w:cs="Arial"/>
                        </w:rPr>
                        <w:t>Schallschutz Standard</w:t>
                      </w:r>
                      <w:r w:rsidRPr="00CE0F84">
                        <w:rPr>
                          <w:rFonts w:ascii="Arial" w:hAnsi="Arial" w:cs="Arial"/>
                        </w:rPr>
                        <w:tab/>
                      </w:r>
                      <w:r w:rsidRPr="00CE0F84">
                        <w:rPr>
                          <w:rFonts w:ascii="Arial" w:hAnsi="Arial" w:cs="Arial"/>
                        </w:rPr>
                        <w:tab/>
                      </w:r>
                      <w:r w:rsidR="000E26D4">
                        <w:rPr>
                          <w:rFonts w:ascii="Arial" w:hAnsi="Arial" w:cs="Arial"/>
                        </w:rPr>
                        <w:t xml:space="preserve">nach ÖNorm B5338 </w:t>
                      </w:r>
                      <w:r w:rsidR="0043281A">
                        <w:rPr>
                          <w:rFonts w:ascii="Arial" w:hAnsi="Arial" w:cs="Arial"/>
                        </w:rPr>
                        <w:t>bis 32 dB</w:t>
                      </w:r>
                    </w:p>
                    <w:p w:rsidR="008A479E" w:rsidRPr="00CE0F84" w:rsidRDefault="00E01117" w:rsidP="000E26D4">
                      <w:pPr>
                        <w:pStyle w:val="Listenabsatz"/>
                        <w:numPr>
                          <w:ilvl w:val="0"/>
                          <w:numId w:val="1"/>
                        </w:numPr>
                        <w:tabs>
                          <w:tab w:val="left" w:pos="680"/>
                          <w:tab w:val="left" w:pos="2694"/>
                          <w:tab w:val="left" w:pos="2722"/>
                          <w:tab w:val="left" w:pos="5670"/>
                        </w:tabs>
                        <w:rPr>
                          <w:rFonts w:ascii="Arial" w:hAnsi="Arial" w:cs="Arial"/>
                        </w:rPr>
                      </w:pPr>
                      <w:r>
                        <w:rPr>
                          <w:rFonts w:ascii="Arial" w:hAnsi="Arial" w:cs="Arial"/>
                        </w:rPr>
                        <w:t xml:space="preserve">Rauchschutz </w:t>
                      </w:r>
                      <w:r w:rsidR="000E26D4">
                        <w:rPr>
                          <w:rFonts w:ascii="Arial" w:hAnsi="Arial" w:cs="Arial"/>
                        </w:rPr>
                        <w:t xml:space="preserve">nach EN13501: </w:t>
                      </w:r>
                      <w:r>
                        <w:rPr>
                          <w:rFonts w:ascii="Arial" w:hAnsi="Arial" w:cs="Arial"/>
                        </w:rPr>
                        <w:t>nicht geprüft</w:t>
                      </w:r>
                      <w:r w:rsidR="008A479E" w:rsidRPr="00CE0F84">
                        <w:rPr>
                          <w:rFonts w:ascii="Arial" w:hAnsi="Arial" w:cs="Arial"/>
                        </w:rPr>
                        <w:tab/>
                      </w:r>
                      <w:r w:rsidR="008A479E" w:rsidRPr="00CE0F84">
                        <w:rPr>
                          <w:rFonts w:ascii="Arial" w:hAnsi="Arial" w:cs="Arial"/>
                          <w:sz w:val="16"/>
                          <w:szCs w:val="16"/>
                        </w:rPr>
                        <w:t xml:space="preserve"> </w:t>
                      </w:r>
                    </w:p>
                    <w:p w:rsidR="008A479E" w:rsidRPr="00CE0F84" w:rsidRDefault="008A479E" w:rsidP="000E26D4">
                      <w:pPr>
                        <w:pStyle w:val="Listenabsatz"/>
                        <w:numPr>
                          <w:ilvl w:val="0"/>
                          <w:numId w:val="1"/>
                        </w:numPr>
                        <w:tabs>
                          <w:tab w:val="left" w:pos="680"/>
                          <w:tab w:val="left" w:pos="2694"/>
                          <w:tab w:val="left" w:pos="2722"/>
                          <w:tab w:val="left" w:pos="5670"/>
                        </w:tabs>
                        <w:rPr>
                          <w:rFonts w:ascii="Arial" w:hAnsi="Arial" w:cs="Arial"/>
                        </w:rPr>
                      </w:pPr>
                      <w:r w:rsidRPr="00CE0F84">
                        <w:rPr>
                          <w:rFonts w:ascii="Arial" w:hAnsi="Arial" w:cs="Arial"/>
                        </w:rPr>
                        <w:t>Ausführung als Fluchtwegtüre EN179/EN1125</w:t>
                      </w:r>
                      <w:r w:rsidRPr="00CE0F84">
                        <w:rPr>
                          <w:rFonts w:ascii="Arial" w:hAnsi="Arial" w:cs="Arial"/>
                        </w:rPr>
                        <w:tab/>
                      </w:r>
                      <w:r w:rsidRPr="00CE0F84">
                        <w:rPr>
                          <w:rFonts w:ascii="Arial" w:hAnsi="Arial" w:cs="Arial"/>
                          <w:sz w:val="16"/>
                          <w:szCs w:val="16"/>
                        </w:rPr>
                        <w:t>(Aufzahlung)</w:t>
                      </w:r>
                    </w:p>
                    <w:p w:rsidR="008A479E" w:rsidRPr="00CE0F84" w:rsidRDefault="008A479E" w:rsidP="000E26D4">
                      <w:pPr>
                        <w:pStyle w:val="Listenabsatz"/>
                        <w:numPr>
                          <w:ilvl w:val="0"/>
                          <w:numId w:val="1"/>
                        </w:numPr>
                        <w:tabs>
                          <w:tab w:val="left" w:pos="680"/>
                          <w:tab w:val="left" w:pos="2694"/>
                          <w:tab w:val="left" w:pos="2722"/>
                          <w:tab w:val="left" w:pos="5670"/>
                        </w:tabs>
                        <w:rPr>
                          <w:rFonts w:ascii="Arial" w:hAnsi="Arial" w:cs="Arial"/>
                        </w:rPr>
                      </w:pPr>
                      <w:r w:rsidRPr="00CE0F84">
                        <w:rPr>
                          <w:rFonts w:ascii="Arial" w:hAnsi="Arial" w:cs="Arial"/>
                        </w:rPr>
                        <w:t xml:space="preserve">runde / eckige Glaseinsätze als Option </w:t>
                      </w:r>
                      <w:r w:rsidRPr="00CE0F84">
                        <w:rPr>
                          <w:rFonts w:ascii="Arial" w:hAnsi="Arial" w:cs="Arial"/>
                        </w:rPr>
                        <w:tab/>
                        <w:t>(</w:t>
                      </w:r>
                      <w:r w:rsidRPr="00CE0F84">
                        <w:rPr>
                          <w:rFonts w:ascii="Arial" w:hAnsi="Arial" w:cs="Arial"/>
                          <w:sz w:val="16"/>
                          <w:szCs w:val="16"/>
                        </w:rPr>
                        <w:t>Aufzahlung für Standard</w:t>
                      </w:r>
                      <w:r w:rsidR="00D03762" w:rsidRPr="00CE0F84">
                        <w:rPr>
                          <w:rFonts w:ascii="Arial" w:hAnsi="Arial" w:cs="Arial"/>
                          <w:sz w:val="16"/>
                          <w:szCs w:val="16"/>
                        </w:rPr>
                        <w:t xml:space="preserve"> oder </w:t>
                      </w:r>
                      <w:r w:rsidRPr="00CE0F84">
                        <w:rPr>
                          <w:rFonts w:ascii="Arial" w:hAnsi="Arial" w:cs="Arial"/>
                          <w:sz w:val="16"/>
                          <w:szCs w:val="16"/>
                        </w:rPr>
                        <w:t>flächenbündig)</w:t>
                      </w:r>
                    </w:p>
                    <w:p w:rsidR="008A479E" w:rsidRDefault="008A479E" w:rsidP="008A479E">
                      <w:pPr>
                        <w:tabs>
                          <w:tab w:val="left" w:pos="680"/>
                          <w:tab w:val="left" w:pos="2694"/>
                          <w:tab w:val="left" w:pos="2722"/>
                          <w:tab w:val="left" w:pos="4962"/>
                        </w:tabs>
                        <w:rPr>
                          <w:rFonts w:ascii="Arial" w:hAnsi="Arial" w:cs="Arial"/>
                        </w:rPr>
                      </w:pPr>
                    </w:p>
                    <w:p w:rsidR="00851225" w:rsidRDefault="00851225" w:rsidP="00851225">
                      <w:pPr>
                        <w:tabs>
                          <w:tab w:val="left" w:pos="680"/>
                          <w:tab w:val="left" w:pos="2694"/>
                          <w:tab w:val="left" w:pos="2722"/>
                        </w:tabs>
                        <w:rPr>
                          <w:rFonts w:ascii="Arial" w:hAnsi="Arial" w:cs="Arial"/>
                        </w:rPr>
                      </w:pPr>
                      <w:r w:rsidRPr="00CC4423">
                        <w:rPr>
                          <w:rFonts w:ascii="Arial" w:hAnsi="Arial" w:cs="Arial"/>
                          <w:b/>
                        </w:rPr>
                        <w:t xml:space="preserve">Zugelassene Abmessungen </w:t>
                      </w:r>
                      <w:r>
                        <w:rPr>
                          <w:rFonts w:ascii="Arial" w:hAnsi="Arial" w:cs="Arial"/>
                        </w:rPr>
                        <w:t>(Stocklichte B x H)</w:t>
                      </w:r>
                    </w:p>
                    <w:p w:rsidR="00851225" w:rsidRDefault="00851225" w:rsidP="0085122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SLB</w:t>
                      </w:r>
                      <w:r>
                        <w:rPr>
                          <w:rFonts w:ascii="Arial" w:hAnsi="Arial" w:cs="Arial"/>
                        </w:rPr>
                        <w:t xml:space="preserve"> min. 5</w:t>
                      </w:r>
                      <w:r w:rsidRPr="00CC4423">
                        <w:rPr>
                          <w:rFonts w:ascii="Arial" w:hAnsi="Arial" w:cs="Arial"/>
                        </w:rPr>
                        <w:t>00 – max. 1</w:t>
                      </w:r>
                      <w:r>
                        <w:rPr>
                          <w:rFonts w:ascii="Arial" w:hAnsi="Arial" w:cs="Arial"/>
                        </w:rPr>
                        <w:t>.575</w:t>
                      </w:r>
                      <w:r w:rsidRPr="00CC4423">
                        <w:rPr>
                          <w:rFonts w:ascii="Arial" w:hAnsi="Arial" w:cs="Arial"/>
                        </w:rPr>
                        <w:t xml:space="preserve"> mm</w:t>
                      </w:r>
                    </w:p>
                    <w:p w:rsidR="00851225" w:rsidRPr="00CC4423" w:rsidRDefault="00851225" w:rsidP="0085122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SLH min. </w:t>
                      </w:r>
                      <w:r>
                        <w:rPr>
                          <w:rFonts w:ascii="Arial" w:hAnsi="Arial" w:cs="Arial"/>
                        </w:rPr>
                        <w:t>500 – max. 3.150</w:t>
                      </w:r>
                      <w:r w:rsidRPr="00CC4423">
                        <w:rPr>
                          <w:rFonts w:ascii="Arial" w:hAnsi="Arial" w:cs="Arial"/>
                        </w:rPr>
                        <w:t xml:space="preserve"> mm</w:t>
                      </w:r>
                    </w:p>
                    <w:p w:rsidR="008A479E" w:rsidRDefault="008A479E" w:rsidP="008A479E">
                      <w:pPr>
                        <w:pStyle w:val="Listenabsatz"/>
                        <w:tabs>
                          <w:tab w:val="left" w:pos="680"/>
                          <w:tab w:val="left" w:pos="2694"/>
                          <w:tab w:val="left" w:pos="2722"/>
                          <w:tab w:val="left" w:pos="7797"/>
                        </w:tabs>
                        <w:rPr>
                          <w:rFonts w:ascii="Arial" w:hAnsi="Arial" w:cs="Arial"/>
                        </w:rPr>
                      </w:pPr>
                    </w:p>
                    <w:p w:rsidR="008A479E" w:rsidRDefault="008A479E" w:rsidP="008A479E">
                      <w:pPr>
                        <w:tabs>
                          <w:tab w:val="left" w:pos="680"/>
                          <w:tab w:val="left" w:pos="2694"/>
                          <w:tab w:val="left" w:pos="2722"/>
                          <w:tab w:val="left" w:pos="4962"/>
                        </w:tabs>
                        <w:rPr>
                          <w:rFonts w:ascii="Arial" w:hAnsi="Arial" w:cs="Arial"/>
                        </w:rPr>
                      </w:pPr>
                      <w:r>
                        <w:rPr>
                          <w:rFonts w:ascii="Arial" w:hAnsi="Arial" w:cs="Arial"/>
                          <w:b/>
                        </w:rPr>
                        <w:t>Zugelassene Wandarten (</w:t>
                      </w:r>
                      <w:r>
                        <w:rPr>
                          <w:rFonts w:ascii="Arial" w:hAnsi="Arial" w:cs="Arial"/>
                        </w:rPr>
                        <w:t>entsprechend gültiger BauNorm)</w:t>
                      </w:r>
                    </w:p>
                    <w:p w:rsidR="008A479E" w:rsidRDefault="008A479E" w:rsidP="008A479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Beton</w:t>
                      </w:r>
                    </w:p>
                    <w:p w:rsidR="008A479E" w:rsidRDefault="008A479E" w:rsidP="008A479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Mauerwerk (z.B. Ziegel)</w:t>
                      </w:r>
                    </w:p>
                    <w:p w:rsidR="008A479E" w:rsidRDefault="008A479E" w:rsidP="008A479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Porenbetonwände (z.B. Ytong)</w:t>
                      </w:r>
                    </w:p>
                    <w:p w:rsidR="008A479E" w:rsidRDefault="008A479E" w:rsidP="008A479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Leichtbauwände (z.B. Gipskartonständerwand), Schachtwand</w:t>
                      </w:r>
                    </w:p>
                    <w:p w:rsidR="008A479E" w:rsidRDefault="008A479E" w:rsidP="008A479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AC2552">
        <w:rPr>
          <w:rFonts w:cs="Arial"/>
          <w:b/>
          <w:color w:val="auto"/>
          <w:w w:val="100"/>
          <w:sz w:val="28"/>
          <w:szCs w:val="28"/>
          <w:lang w:eastAsia="de-AT"/>
        </w:rPr>
        <w:t>c</w:t>
      </w:r>
      <w:r w:rsidR="005C0199">
        <w:rPr>
          <w:rFonts w:cs="Arial"/>
          <w:b/>
          <w:color w:val="auto"/>
          <w:w w:val="100"/>
          <w:sz w:val="28"/>
          <w:szCs w:val="28"/>
          <w:lang w:eastAsia="de-AT"/>
        </w:rPr>
        <w:t>lassic</w:t>
      </w:r>
      <w:r w:rsidR="000E26D4">
        <w:rPr>
          <w:rFonts w:cs="Arial"/>
          <w:b/>
          <w:color w:val="auto"/>
          <w:w w:val="100"/>
          <w:sz w:val="28"/>
          <w:szCs w:val="28"/>
          <w:lang w:eastAsia="de-AT"/>
        </w:rPr>
        <w:t xml:space="preserve"> </w:t>
      </w:r>
      <w:r w:rsidR="000814A0">
        <w:rPr>
          <w:rFonts w:cs="Arial"/>
          <w:b/>
          <w:color w:val="auto"/>
          <w:w w:val="100"/>
          <w:sz w:val="28"/>
          <w:szCs w:val="28"/>
          <w:vertAlign w:val="superscript"/>
          <w:lang w:eastAsia="de-AT"/>
        </w:rPr>
        <w:t>Edelstahl</w:t>
      </w:r>
      <w:r w:rsidR="005C0199">
        <w:rPr>
          <w:rFonts w:cs="Arial"/>
          <w:b/>
          <w:color w:val="auto"/>
          <w:w w:val="100"/>
          <w:sz w:val="28"/>
          <w:szCs w:val="28"/>
          <w:lang w:eastAsia="de-AT"/>
        </w:rPr>
        <w:t xml:space="preserve"> </w:t>
      </w:r>
      <w:r w:rsidR="00111358" w:rsidRPr="0011500C">
        <w:rPr>
          <w:rFonts w:cs="Arial"/>
          <w:b/>
          <w:color w:val="auto"/>
          <w:w w:val="100"/>
          <w:sz w:val="28"/>
          <w:szCs w:val="28"/>
          <w:lang w:eastAsia="de-AT"/>
        </w:rPr>
        <w:t>E</w:t>
      </w:r>
      <w:r w:rsidR="0011500C" w:rsidRPr="0011500C">
        <w:rPr>
          <w:rFonts w:cs="Arial"/>
          <w:b/>
          <w:color w:val="auto"/>
          <w:w w:val="100"/>
          <w:sz w:val="28"/>
          <w:szCs w:val="28"/>
          <w:lang w:eastAsia="de-AT"/>
        </w:rPr>
        <w:t>I</w:t>
      </w:r>
      <w:r w:rsidR="0011500C">
        <w:rPr>
          <w:rFonts w:cs="Arial"/>
          <w:b/>
          <w:color w:val="auto"/>
          <w:w w:val="100"/>
          <w:sz w:val="28"/>
          <w:szCs w:val="28"/>
          <w:vertAlign w:val="subscript"/>
          <w:lang w:eastAsia="de-AT"/>
        </w:rPr>
        <w:t>2</w:t>
      </w:r>
      <w:r w:rsidR="0011500C">
        <w:rPr>
          <w:rFonts w:cs="Arial"/>
          <w:b/>
          <w:color w:val="auto"/>
          <w:w w:val="100"/>
          <w:sz w:val="28"/>
          <w:szCs w:val="28"/>
          <w:lang w:eastAsia="de-AT"/>
        </w:rPr>
        <w:t>30</w:t>
      </w:r>
      <w:r w:rsidR="00111358">
        <w:rPr>
          <w:rFonts w:cs="Arial"/>
          <w:b/>
          <w:color w:val="auto"/>
          <w:w w:val="100"/>
          <w:sz w:val="28"/>
          <w:szCs w:val="28"/>
          <w:lang w:eastAsia="de-AT"/>
        </w:rPr>
        <w:t xml:space="preserve"> </w:t>
      </w:r>
      <w:r w:rsidR="004C0E2A">
        <w:rPr>
          <w:rFonts w:cs="Arial"/>
          <w:b/>
          <w:color w:val="auto"/>
          <w:w w:val="100"/>
          <w:sz w:val="28"/>
          <w:szCs w:val="28"/>
          <w:lang w:eastAsia="de-AT"/>
        </w:rPr>
        <w:t>1-flügelig</w:t>
      </w:r>
    </w:p>
    <w:p w:rsidR="00FB4376" w:rsidRPr="00237CA6" w:rsidRDefault="008A479E" w:rsidP="000E7A8E">
      <w:pPr>
        <w:tabs>
          <w:tab w:val="left" w:pos="680"/>
          <w:tab w:val="left" w:pos="2694"/>
          <w:tab w:val="left" w:pos="2722"/>
        </w:tabs>
        <w:ind w:right="452"/>
        <w:rPr>
          <w:rFonts w:ascii="Arial" w:hAnsi="Arial" w:cs="Arial"/>
          <w:b/>
          <w:i/>
        </w:rPr>
      </w:pPr>
      <w:r w:rsidRPr="00237CA6">
        <w:rPr>
          <w:rFonts w:ascii="Arial" w:hAnsi="Arial" w:cs="Arial"/>
          <w:b/>
          <w:i/>
        </w:rPr>
        <w:t>Allgemeine Konstruktionsb</w:t>
      </w:r>
      <w:r w:rsidR="00A43826" w:rsidRPr="00237CA6">
        <w:rPr>
          <w:rFonts w:ascii="Arial" w:hAnsi="Arial" w:cs="Arial"/>
          <w:b/>
          <w:i/>
        </w:rPr>
        <w:t>eschreibung:</w:t>
      </w:r>
    </w:p>
    <w:p w:rsidR="0095164B" w:rsidRPr="00237CA6" w:rsidRDefault="008E6298" w:rsidP="000E7A8E">
      <w:pPr>
        <w:ind w:right="452"/>
        <w:jc w:val="both"/>
        <w:rPr>
          <w:rFonts w:ascii="Arial" w:hAnsi="Arial" w:cs="Arial"/>
        </w:rPr>
      </w:pPr>
      <w:r w:rsidRPr="00237CA6">
        <w:rPr>
          <w:rFonts w:ascii="Arial" w:hAnsi="Arial" w:cs="Arial"/>
          <w:b/>
        </w:rPr>
        <w:t xml:space="preserve">Türblatt </w:t>
      </w:r>
      <w:r w:rsidRPr="00237CA6">
        <w:rPr>
          <w:rFonts w:ascii="Arial" w:hAnsi="Arial" w:cs="Arial"/>
        </w:rPr>
        <w:t xml:space="preserve">mit Falz mit planebener Oberfläche aus </w:t>
      </w:r>
      <w:r w:rsidR="00971F8D" w:rsidRPr="00237CA6">
        <w:rPr>
          <w:rFonts w:ascii="Arial" w:hAnsi="Arial" w:cs="Arial"/>
        </w:rPr>
        <w:t>Edelstahl rostfrei 0,8 mm dick</w:t>
      </w:r>
      <w:r w:rsidRPr="00237CA6">
        <w:rPr>
          <w:rFonts w:ascii="Arial" w:hAnsi="Arial" w:cs="Arial"/>
        </w:rPr>
        <w:t>, vollflächig</w:t>
      </w:r>
      <w:r w:rsidR="004B4D00" w:rsidRPr="00237CA6">
        <w:rPr>
          <w:rFonts w:ascii="Arial" w:hAnsi="Arial" w:cs="Arial"/>
        </w:rPr>
        <w:t xml:space="preserve"> </w:t>
      </w:r>
      <w:r w:rsidRPr="00237CA6">
        <w:rPr>
          <w:rFonts w:ascii="Arial" w:hAnsi="Arial" w:cs="Arial"/>
        </w:rPr>
        <w:t>verklebt mit Isolierung, Türblatt flächenbündig, mit Dichtungsprofilen, Türblattdicke 62 mm.</w:t>
      </w:r>
      <w:r w:rsidR="007273EE" w:rsidRPr="00237CA6">
        <w:rPr>
          <w:rFonts w:ascii="Arial" w:hAnsi="Arial" w:cs="Arial"/>
        </w:rPr>
        <w:t xml:space="preserve"> Einbauteile und Einlegeteile entsprechend Grundausführung sowie </w:t>
      </w:r>
      <w:r w:rsidR="00971F8D" w:rsidRPr="00237CA6">
        <w:rPr>
          <w:rFonts w:ascii="Arial" w:hAnsi="Arial" w:cs="Arial"/>
        </w:rPr>
        <w:t>a</w:t>
      </w:r>
      <w:r w:rsidR="007273EE" w:rsidRPr="00237CA6">
        <w:rPr>
          <w:rFonts w:ascii="Arial" w:hAnsi="Arial" w:cs="Arial"/>
        </w:rPr>
        <w:t xml:space="preserve">ngepasst an die </w:t>
      </w:r>
      <w:r w:rsidR="00106C1B" w:rsidRPr="00237CA6">
        <w:rPr>
          <w:rFonts w:ascii="Arial" w:hAnsi="Arial" w:cs="Arial"/>
        </w:rPr>
        <w:t>jeweiligen Aufzahlungsvarianten.</w:t>
      </w:r>
      <w:r w:rsidR="00111358" w:rsidRPr="00237CA6">
        <w:rPr>
          <w:rFonts w:ascii="Arial" w:hAnsi="Arial" w:cs="Arial"/>
        </w:rPr>
        <w:t xml:space="preserve"> </w:t>
      </w:r>
      <w:r w:rsidR="0095164B" w:rsidRPr="00237CA6">
        <w:rPr>
          <w:rFonts w:ascii="Arial" w:hAnsi="Arial" w:cs="Arial"/>
        </w:rPr>
        <w:t xml:space="preserve">Türblatt </w:t>
      </w:r>
      <w:r w:rsidR="00971F8D" w:rsidRPr="00237CA6">
        <w:rPr>
          <w:rFonts w:ascii="Arial" w:hAnsi="Arial" w:cs="Arial"/>
        </w:rPr>
        <w:t xml:space="preserve">aus nichtrostendem Edelstahl, geschliffen in K240. </w:t>
      </w:r>
      <w:r w:rsidR="00237CA6" w:rsidRPr="00237CA6">
        <w:rPr>
          <w:rFonts w:ascii="Arial" w:hAnsi="Arial" w:cs="Arial"/>
        </w:rPr>
        <w:t>Ausführung Rauchschutz S</w:t>
      </w:r>
      <w:r w:rsidR="00237CA6" w:rsidRPr="00237CA6">
        <w:rPr>
          <w:rFonts w:ascii="Arial" w:hAnsi="Arial" w:cs="Arial"/>
          <w:vertAlign w:val="subscript"/>
        </w:rPr>
        <w:t>200</w:t>
      </w:r>
      <w:r w:rsidR="00237CA6" w:rsidRPr="00237CA6">
        <w:rPr>
          <w:rFonts w:ascii="Arial" w:hAnsi="Arial" w:cs="Arial"/>
          <w:vertAlign w:val="superscript"/>
        </w:rPr>
        <w:t xml:space="preserve"> </w:t>
      </w:r>
      <w:r w:rsidR="00237CA6" w:rsidRPr="00237CA6">
        <w:rPr>
          <w:rFonts w:ascii="Arial" w:hAnsi="Arial" w:cs="Arial"/>
        </w:rPr>
        <w:t>wird das Türblatt im Schwellenbereich z.B. mit automatischer Bodenabsenkdichtung ausgeführt.</w:t>
      </w:r>
    </w:p>
    <w:p w:rsidR="00111358" w:rsidRPr="00237CA6" w:rsidRDefault="00111358" w:rsidP="000E7A8E">
      <w:pPr>
        <w:ind w:right="452"/>
        <w:jc w:val="both"/>
        <w:rPr>
          <w:rFonts w:ascii="Arial" w:hAnsi="Arial" w:cs="Arial"/>
          <w:b/>
        </w:rPr>
      </w:pPr>
    </w:p>
    <w:p w:rsidR="00237CA6" w:rsidRPr="00237CA6" w:rsidRDefault="00237CA6" w:rsidP="000E7A8E">
      <w:pPr>
        <w:ind w:right="452"/>
        <w:jc w:val="both"/>
        <w:rPr>
          <w:rFonts w:ascii="Arial" w:hAnsi="Arial" w:cs="Arial"/>
        </w:rPr>
      </w:pPr>
      <w:r w:rsidRPr="00237CA6">
        <w:rPr>
          <w:rFonts w:ascii="Arial" w:hAnsi="Arial" w:cs="Arial"/>
          <w:b/>
        </w:rPr>
        <w:t xml:space="preserve">Zarge </w:t>
      </w:r>
      <w:r w:rsidRPr="00237CA6">
        <w:rPr>
          <w:rFonts w:ascii="Arial" w:hAnsi="Arial" w:cs="Arial"/>
        </w:rPr>
        <w:t>(Eck-, Block-, Umfassungs- oder Sonder-) in Ausführung und Farbe RAL nach Wahl des Auftraggebers bei erfolgter Beauftragung. Ausführung aus 1,5 bzw. 2 mm dickem verzinktem Stahlblech. Spiegelbreite der Zargen je nach Ausführung von 40 bis 100</w:t>
      </w:r>
      <w:r w:rsidR="00D26646">
        <w:rPr>
          <w:rFonts w:ascii="Arial" w:hAnsi="Arial" w:cs="Arial"/>
        </w:rPr>
        <w:t xml:space="preserve"> </w:t>
      </w:r>
      <w:r w:rsidR="000E7A8E">
        <w:rPr>
          <w:rFonts w:ascii="Arial" w:hAnsi="Arial" w:cs="Arial"/>
        </w:rPr>
        <w:t xml:space="preserve">mm; Profilbreite 100 bis </w:t>
      </w:r>
      <w:r w:rsidRPr="00237CA6">
        <w:rPr>
          <w:rFonts w:ascii="Arial" w:hAnsi="Arial" w:cs="Arial"/>
        </w:rPr>
        <w:t>400 mm (Umfassungszargen bis 520</w:t>
      </w:r>
      <w:r w:rsidR="00EA0570">
        <w:rPr>
          <w:rFonts w:ascii="Arial" w:hAnsi="Arial" w:cs="Arial"/>
        </w:rPr>
        <w:t xml:space="preserve"> </w:t>
      </w:r>
      <w:r w:rsidRPr="00237CA6">
        <w:rPr>
          <w:rFonts w:ascii="Arial" w:hAnsi="Arial" w:cs="Arial"/>
        </w:rPr>
        <w:t>mm) möglich. Falzmaß 17 x 15 mm bzw. 48 x 15 mm, mit oder ohne Bodeneinstand. Ausführungen für Mauerpratzen-, Dübelmontage oder Leichtbauwand-Einbau. Bei Ausführung in Dübelmontage werden die Durchschraubungen mittels farbigen Abdeckstopfen verschlossen. Bei Ausführung Rauchschutz S</w:t>
      </w:r>
      <w:r w:rsidRPr="00237CA6">
        <w:rPr>
          <w:rFonts w:ascii="Arial" w:hAnsi="Arial" w:cs="Arial"/>
          <w:vertAlign w:val="subscript"/>
        </w:rPr>
        <w:t xml:space="preserve">a </w:t>
      </w:r>
      <w:r w:rsidRPr="00237CA6">
        <w:rPr>
          <w:rFonts w:ascii="Arial" w:hAnsi="Arial" w:cs="Arial"/>
        </w:rPr>
        <w:t>oder S</w:t>
      </w:r>
      <w:r w:rsidRPr="00237CA6">
        <w:rPr>
          <w:rFonts w:ascii="Arial" w:hAnsi="Arial" w:cs="Arial"/>
          <w:vertAlign w:val="subscript"/>
        </w:rPr>
        <w:t>200</w:t>
      </w:r>
      <w:r w:rsidRPr="00237CA6">
        <w:rPr>
          <w:rFonts w:ascii="Arial" w:hAnsi="Arial" w:cs="Arial"/>
          <w:vertAlign w:val="superscript"/>
        </w:rPr>
        <w:t xml:space="preserve"> </w:t>
      </w:r>
      <w:r w:rsidRPr="00237CA6">
        <w:rPr>
          <w:rFonts w:ascii="Arial" w:hAnsi="Arial" w:cs="Arial"/>
        </w:rPr>
        <w:t>wird die Zargenkonstruktion mit Dichtnut und erforderlicher Rauchschutzdichtung ausgeführt.</w:t>
      </w:r>
    </w:p>
    <w:p w:rsidR="009F283C" w:rsidRPr="00237CA6" w:rsidRDefault="009F283C" w:rsidP="000E7A8E">
      <w:pPr>
        <w:ind w:right="452"/>
        <w:rPr>
          <w:rFonts w:ascii="Arial" w:hAnsi="Arial" w:cs="Arial"/>
        </w:rPr>
      </w:pPr>
    </w:p>
    <w:p w:rsidR="00E9263F" w:rsidRPr="00237CA6" w:rsidRDefault="008E6298" w:rsidP="000E7A8E">
      <w:pPr>
        <w:ind w:right="452"/>
        <w:jc w:val="both"/>
        <w:rPr>
          <w:rFonts w:ascii="Arial" w:hAnsi="Arial" w:cs="Arial"/>
        </w:rPr>
      </w:pPr>
      <w:r w:rsidRPr="00237CA6">
        <w:rPr>
          <w:rFonts w:ascii="Arial" w:hAnsi="Arial" w:cs="Arial"/>
          <w:b/>
        </w:rPr>
        <w:t>Beschlag</w:t>
      </w:r>
      <w:r w:rsidRPr="00237CA6">
        <w:rPr>
          <w:rFonts w:ascii="Arial" w:hAnsi="Arial" w:cs="Arial"/>
        </w:rPr>
        <w:t xml:space="preserve"> bestehend aus Einfallenschloss mit Wechsel fü</w:t>
      </w:r>
      <w:r w:rsidR="00F769B3" w:rsidRPr="00237CA6">
        <w:rPr>
          <w:rFonts w:ascii="Arial" w:hAnsi="Arial" w:cs="Arial"/>
        </w:rPr>
        <w:t>r Profilzylinder (PZ) gerichtet mit Edelstahlstulp,</w:t>
      </w:r>
      <w:r w:rsidRPr="00237CA6">
        <w:rPr>
          <w:rFonts w:ascii="Arial" w:hAnsi="Arial" w:cs="Arial"/>
        </w:rPr>
        <w:t xml:space="preserve"> Nuss (9</w:t>
      </w:r>
      <w:r w:rsidR="00A43826" w:rsidRPr="00237CA6">
        <w:rPr>
          <w:rFonts w:ascii="Arial" w:hAnsi="Arial" w:cs="Arial"/>
        </w:rPr>
        <w:t xml:space="preserve"> </w:t>
      </w:r>
      <w:r w:rsidRPr="00237CA6">
        <w:rPr>
          <w:rFonts w:ascii="Arial" w:hAnsi="Arial" w:cs="Arial"/>
        </w:rPr>
        <w:t xml:space="preserve">mm) z.B. ECO. Drückergarnitur: Rosetten, </w:t>
      </w:r>
      <w:r w:rsidR="00F769B3" w:rsidRPr="00237CA6">
        <w:rPr>
          <w:rFonts w:ascii="Arial" w:hAnsi="Arial" w:cs="Arial"/>
        </w:rPr>
        <w:t>Edelstahl satiniert</w:t>
      </w:r>
      <w:r w:rsidRPr="00237CA6">
        <w:rPr>
          <w:rFonts w:ascii="Arial" w:hAnsi="Arial" w:cs="Arial"/>
        </w:rPr>
        <w:t>,</w:t>
      </w:r>
      <w:r w:rsidR="00A43826" w:rsidRPr="00237CA6">
        <w:rPr>
          <w:rFonts w:ascii="Arial" w:hAnsi="Arial" w:cs="Arial"/>
        </w:rPr>
        <w:t xml:space="preserve"> </w:t>
      </w:r>
      <w:r w:rsidRPr="00237CA6">
        <w:rPr>
          <w:rFonts w:ascii="Arial" w:hAnsi="Arial" w:cs="Arial"/>
        </w:rPr>
        <w:t>"Waggonform", z.B. ECO. Drückerhöhe 1050 mm.</w:t>
      </w:r>
      <w:r w:rsidR="00A43826" w:rsidRPr="00237CA6">
        <w:rPr>
          <w:rFonts w:ascii="Arial" w:hAnsi="Arial" w:cs="Arial"/>
        </w:rPr>
        <w:t xml:space="preserve"> </w:t>
      </w:r>
      <w:r w:rsidRPr="00237CA6">
        <w:rPr>
          <w:rFonts w:ascii="Arial" w:hAnsi="Arial" w:cs="Arial"/>
        </w:rPr>
        <w:t>Mit dreidimensional einstellbaren Objektbänder</w:t>
      </w:r>
      <w:r w:rsidR="0095164B" w:rsidRPr="00237CA6">
        <w:rPr>
          <w:rFonts w:ascii="Arial" w:hAnsi="Arial" w:cs="Arial"/>
        </w:rPr>
        <w:t xml:space="preserve">n 120 mm, z.B. SIMONS, </w:t>
      </w:r>
      <w:r w:rsidR="00F769B3" w:rsidRPr="00237CA6">
        <w:rPr>
          <w:rFonts w:ascii="Arial" w:hAnsi="Arial" w:cs="Arial"/>
        </w:rPr>
        <w:t>Oberfläche Edelstahl</w:t>
      </w:r>
      <w:r w:rsidRPr="00237CA6">
        <w:rPr>
          <w:rFonts w:ascii="Arial" w:hAnsi="Arial" w:cs="Arial"/>
        </w:rPr>
        <w:t>.</w:t>
      </w:r>
      <w:r w:rsidR="0095164B" w:rsidRPr="00237CA6">
        <w:rPr>
          <w:rFonts w:ascii="Arial" w:hAnsi="Arial" w:cs="Arial"/>
        </w:rPr>
        <w:t xml:space="preserve"> Die Anzahl der Bänder richtet sich nach dem Türblattgewicht und variiert zwischen 2 und 5 Bändern. Eine </w:t>
      </w:r>
      <w:r w:rsidR="00E9263F" w:rsidRPr="00237CA6">
        <w:rPr>
          <w:rFonts w:ascii="Arial" w:hAnsi="Arial" w:cs="Arial"/>
        </w:rPr>
        <w:t>ordnungsgemäße und langlebige Funktion durch ausreichende Anzahl an Bänder ist vorzusehen. Bei Ausführung mit Selbstschließfunktion „-C“ wird das Türsystem mit einem hydraulischen Türschließmechanismus in Aufbauvariante („Aufbautürschließer</w:t>
      </w:r>
      <w:r w:rsidR="0011500C" w:rsidRPr="00237CA6">
        <w:rPr>
          <w:rFonts w:ascii="Arial" w:hAnsi="Arial" w:cs="Arial"/>
        </w:rPr>
        <w:t xml:space="preserve">“) </w:t>
      </w:r>
      <w:r w:rsidR="00E9263F" w:rsidRPr="00237CA6">
        <w:rPr>
          <w:rFonts w:ascii="Arial" w:hAnsi="Arial" w:cs="Arial"/>
        </w:rPr>
        <w:t>ausgestattet. Eine Änderung auf Einbautürschließer ist als Aufzahlung möglich.</w:t>
      </w:r>
    </w:p>
    <w:p w:rsidR="000E26D4" w:rsidRDefault="000E26D4" w:rsidP="000E7A8E">
      <w:pPr>
        <w:ind w:right="452"/>
        <w:jc w:val="both"/>
        <w:rPr>
          <w:rFonts w:ascii="Arial" w:hAnsi="Arial" w:cs="Arial"/>
        </w:rPr>
      </w:pPr>
      <w:r w:rsidRPr="00932BA9">
        <w:rPr>
          <w:rFonts w:ascii="Arial" w:hAnsi="Arial" w:cs="Arial"/>
          <w:b/>
        </w:rPr>
        <w:t>Feuerschutz entsprechend ÖNORM EN 1634-1:</w:t>
      </w:r>
      <w:r>
        <w:rPr>
          <w:rFonts w:ascii="Arial" w:hAnsi="Arial" w:cs="Arial"/>
        </w:rPr>
        <w:t xml:space="preserve"> EI30</w:t>
      </w:r>
    </w:p>
    <w:p w:rsidR="000E26D4" w:rsidRPr="005D1BCD" w:rsidRDefault="000E26D4" w:rsidP="000E7A8E">
      <w:pPr>
        <w:ind w:right="452"/>
        <w:jc w:val="both"/>
        <w:rPr>
          <w:rFonts w:ascii="Arial" w:hAnsi="Arial" w:cs="Arial"/>
          <w:sz w:val="10"/>
          <w:szCs w:val="10"/>
        </w:rPr>
      </w:pPr>
    </w:p>
    <w:p w:rsidR="000E26D4" w:rsidRPr="00F529DB" w:rsidRDefault="000E26D4" w:rsidP="000E7A8E">
      <w:pPr>
        <w:ind w:right="452"/>
        <w:jc w:val="both"/>
        <w:rPr>
          <w:rFonts w:ascii="Arial" w:hAnsi="Arial" w:cs="Arial"/>
        </w:rPr>
      </w:pPr>
      <w:r w:rsidRPr="00646C54">
        <w:rPr>
          <w:rFonts w:ascii="Arial" w:hAnsi="Arial" w:cs="Arial"/>
        </w:rPr>
        <w:t>Bei Auswahl Brandschutz, Rauchschutz, Einbruchhemmung sind die Ein- und Anbaubauteile entsprechend Zulassung für die gewählte Option zu verwenden!</w:t>
      </w:r>
      <w:r>
        <w:rPr>
          <w:rFonts w:ascii="Arial" w:hAnsi="Arial" w:cs="Arial"/>
        </w:rPr>
        <w:t xml:space="preserve">  </w:t>
      </w:r>
      <w:r w:rsidRPr="00F529DB">
        <w:rPr>
          <w:rFonts w:ascii="Arial" w:hAnsi="Arial" w:cs="Arial"/>
        </w:rPr>
        <w:t>Anlage versteht sich fertig inklusive Lieferung</w:t>
      </w:r>
      <w:r>
        <w:rPr>
          <w:rFonts w:ascii="Arial" w:hAnsi="Arial" w:cs="Arial"/>
        </w:rPr>
        <w:t>,</w:t>
      </w:r>
      <w:r w:rsidRPr="00F529DB">
        <w:rPr>
          <w:rFonts w:ascii="Arial" w:hAnsi="Arial" w:cs="Arial"/>
        </w:rPr>
        <w:t xml:space="preserve"> </w:t>
      </w:r>
      <w:r>
        <w:rPr>
          <w:rFonts w:ascii="Arial" w:hAnsi="Arial" w:cs="Arial"/>
        </w:rPr>
        <w:t>Montage und falls erforderlich (z.B. Antrieb) Abnahme durch einen Ziviltechniker.</w:t>
      </w:r>
    </w:p>
    <w:p w:rsidR="00106C1B" w:rsidRPr="00237CA6" w:rsidRDefault="00106C1B" w:rsidP="000E7A8E">
      <w:pPr>
        <w:ind w:right="452"/>
        <w:rPr>
          <w:rFonts w:ascii="Arial" w:hAnsi="Arial" w:cs="Arial"/>
        </w:rPr>
      </w:pPr>
    </w:p>
    <w:p w:rsidR="0043281A" w:rsidRPr="00237CA6" w:rsidRDefault="0043281A" w:rsidP="000E7A8E">
      <w:pPr>
        <w:ind w:right="452"/>
        <w:rPr>
          <w:rFonts w:ascii="Arial" w:hAnsi="Arial" w:cs="Arial"/>
          <w:b/>
          <w:bCs/>
          <w:lang w:eastAsia="de-DE"/>
        </w:rPr>
      </w:pPr>
      <w:r w:rsidRPr="00237CA6">
        <w:rPr>
          <w:rFonts w:ascii="Arial" w:hAnsi="Arial" w:cs="Arial"/>
          <w:b/>
          <w:color w:val="000000"/>
        </w:rPr>
        <w:t xml:space="preserve">1 </w:t>
      </w:r>
      <w:proofErr w:type="spellStart"/>
      <w:r w:rsidRPr="00237CA6">
        <w:rPr>
          <w:rFonts w:ascii="Arial" w:hAnsi="Arial" w:cs="Arial"/>
          <w:b/>
          <w:color w:val="000000"/>
        </w:rPr>
        <w:t>flg</w:t>
      </w:r>
      <w:proofErr w:type="spellEnd"/>
      <w:r w:rsidRPr="00237CA6">
        <w:rPr>
          <w:rFonts w:ascii="Arial" w:hAnsi="Arial" w:cs="Arial"/>
          <w:b/>
          <w:color w:val="000000"/>
        </w:rPr>
        <w:t>. isolierte brandhemmende Drehflügeltüre aus Edelstahl, mit Edelstahlzarge</w:t>
      </w:r>
    </w:p>
    <w:p w:rsidR="005C0199" w:rsidRPr="00237CA6" w:rsidRDefault="0043281A" w:rsidP="000E7A8E">
      <w:pPr>
        <w:ind w:right="452"/>
        <w:rPr>
          <w:rFonts w:ascii="Arial" w:hAnsi="Arial" w:cs="Arial"/>
          <w:b/>
          <w:bCs/>
          <w:lang w:eastAsia="de-DE"/>
        </w:rPr>
      </w:pPr>
      <w:r>
        <w:rPr>
          <w:rFonts w:ascii="Arial" w:hAnsi="Arial" w:cs="Arial"/>
          <w:bCs/>
          <w:lang w:eastAsia="de-DE"/>
        </w:rPr>
        <w:t xml:space="preserve">z.B. </w:t>
      </w:r>
      <w:r w:rsidR="005C0199" w:rsidRPr="00237CA6">
        <w:rPr>
          <w:rFonts w:ascii="Arial" w:hAnsi="Arial" w:cs="Arial"/>
          <w:b/>
          <w:bCs/>
          <w:lang w:eastAsia="de-DE"/>
        </w:rPr>
        <w:t>P</w:t>
      </w:r>
      <w:r w:rsidR="00AC2552" w:rsidRPr="00237CA6">
        <w:rPr>
          <w:rFonts w:ascii="Arial" w:hAnsi="Arial" w:cs="Arial"/>
          <w:b/>
          <w:bCs/>
          <w:lang w:eastAsia="de-DE"/>
        </w:rPr>
        <w:t>ENEDERc</w:t>
      </w:r>
      <w:r w:rsidR="005C0199" w:rsidRPr="00237CA6">
        <w:rPr>
          <w:rFonts w:ascii="Arial" w:hAnsi="Arial" w:cs="Arial"/>
          <w:b/>
          <w:bCs/>
          <w:lang w:eastAsia="de-DE"/>
        </w:rPr>
        <w:t>lassic</w:t>
      </w:r>
      <w:r w:rsidR="000E7A8E">
        <w:rPr>
          <w:rFonts w:ascii="Arial" w:hAnsi="Arial" w:cs="Arial"/>
          <w:b/>
          <w:bCs/>
          <w:lang w:eastAsia="de-DE"/>
        </w:rPr>
        <w:t xml:space="preserve"> </w:t>
      </w:r>
      <w:r w:rsidR="00F769B3" w:rsidRPr="00237CA6">
        <w:rPr>
          <w:rFonts w:ascii="Arial" w:hAnsi="Arial" w:cs="Arial"/>
          <w:b/>
          <w:bCs/>
          <w:vertAlign w:val="superscript"/>
          <w:lang w:eastAsia="de-DE"/>
        </w:rPr>
        <w:t>Edelstahl</w:t>
      </w:r>
      <w:r w:rsidR="005C0199" w:rsidRPr="00237CA6">
        <w:rPr>
          <w:rFonts w:ascii="Arial" w:hAnsi="Arial" w:cs="Arial"/>
          <w:b/>
          <w:bCs/>
          <w:lang w:eastAsia="de-DE"/>
        </w:rPr>
        <w:t xml:space="preserve"> </w:t>
      </w:r>
      <w:r w:rsidR="0011500C" w:rsidRPr="00237CA6">
        <w:rPr>
          <w:rFonts w:ascii="Arial" w:hAnsi="Arial" w:cs="Arial"/>
          <w:b/>
          <w:bCs/>
          <w:lang w:eastAsia="de-DE"/>
        </w:rPr>
        <w:t>EI</w:t>
      </w:r>
      <w:r w:rsidR="0011500C" w:rsidRPr="00237CA6">
        <w:rPr>
          <w:rFonts w:ascii="Arial" w:hAnsi="Arial" w:cs="Arial"/>
          <w:b/>
          <w:bCs/>
          <w:vertAlign w:val="subscript"/>
          <w:lang w:eastAsia="de-DE"/>
        </w:rPr>
        <w:t>2</w:t>
      </w:r>
      <w:r w:rsidR="0011500C" w:rsidRPr="00237CA6">
        <w:rPr>
          <w:rFonts w:ascii="Arial" w:hAnsi="Arial" w:cs="Arial"/>
          <w:b/>
          <w:bCs/>
          <w:lang w:eastAsia="de-DE"/>
        </w:rPr>
        <w:t>30-C5</w:t>
      </w:r>
      <w:r w:rsidR="00237CA6" w:rsidRPr="00237CA6">
        <w:rPr>
          <w:rFonts w:ascii="Arial" w:hAnsi="Arial" w:cs="Arial"/>
          <w:bCs/>
          <w:lang w:eastAsia="de-DE"/>
        </w:rPr>
        <w:t xml:space="preserve">, oder </w:t>
      </w:r>
      <w:r w:rsidR="00EA0570">
        <w:rPr>
          <w:rFonts w:ascii="Arial" w:hAnsi="Arial" w:cs="Arial"/>
          <w:bCs/>
          <w:lang w:eastAsia="de-DE"/>
        </w:rPr>
        <w:t>G</w:t>
      </w:r>
      <w:r w:rsidR="00237CA6" w:rsidRPr="00237CA6">
        <w:rPr>
          <w:rFonts w:ascii="Arial" w:hAnsi="Arial" w:cs="Arial"/>
          <w:bCs/>
          <w:lang w:eastAsia="de-DE"/>
        </w:rPr>
        <w:t>leichwertiges</w:t>
      </w:r>
    </w:p>
    <w:p w:rsidR="008E6298" w:rsidRPr="00237CA6" w:rsidRDefault="008E6298" w:rsidP="000E7A8E">
      <w:pPr>
        <w:ind w:right="452"/>
        <w:rPr>
          <w:rFonts w:ascii="Arial" w:hAnsi="Arial" w:cs="Arial"/>
          <w:b/>
          <w:bCs/>
        </w:rPr>
      </w:pPr>
      <w:r w:rsidRPr="00237CA6">
        <w:rPr>
          <w:rFonts w:ascii="Arial" w:hAnsi="Arial" w:cs="Arial"/>
        </w:rPr>
        <w:t xml:space="preserve">Angebotenes Erzeugnis: </w:t>
      </w:r>
      <w:r w:rsidRPr="00237CA6">
        <w:rPr>
          <w:rFonts w:ascii="Arial" w:hAnsi="Arial" w:cs="Arial"/>
          <w:b/>
          <w:bCs/>
        </w:rPr>
        <w:t>. . . . . . . . . . . .</w:t>
      </w:r>
    </w:p>
    <w:p w:rsidR="007A254F" w:rsidRPr="00237CA6" w:rsidRDefault="007A254F" w:rsidP="008E6298">
      <w:pPr>
        <w:rPr>
          <w:rFonts w:ascii="Arial" w:hAnsi="Arial" w:cs="Arial"/>
          <w:b/>
          <w:bCs/>
        </w:rPr>
      </w:pPr>
    </w:p>
    <w:p w:rsidR="00111358" w:rsidRPr="00237CA6" w:rsidRDefault="00111358" w:rsidP="00111358">
      <w:pPr>
        <w:tabs>
          <w:tab w:val="left" w:pos="2410"/>
          <w:tab w:val="left" w:pos="6379"/>
        </w:tabs>
        <w:rPr>
          <w:rFonts w:ascii="Arial" w:hAnsi="Arial" w:cs="Arial"/>
        </w:rPr>
      </w:pPr>
      <w:r w:rsidRPr="00237CA6">
        <w:rPr>
          <w:rFonts w:ascii="Arial" w:hAnsi="Arial" w:cs="Arial"/>
          <w:bCs/>
        </w:rPr>
        <w:t>Ausführung:</w:t>
      </w:r>
      <w:r w:rsidRPr="00237CA6">
        <w:rPr>
          <w:rFonts w:ascii="Arial" w:hAnsi="Arial" w:cs="Arial"/>
          <w:b/>
          <w:bCs/>
        </w:rPr>
        <w:t xml:space="preserve"> </w:t>
      </w:r>
      <w:r w:rsidRPr="00237CA6">
        <w:rPr>
          <w:rFonts w:ascii="Arial" w:hAnsi="Arial" w:cs="Arial"/>
          <w:b/>
          <w:bCs/>
        </w:rPr>
        <w:tab/>
        <w:t xml:space="preserve">flächenbündig / </w:t>
      </w:r>
      <w:r w:rsidR="00A95469">
        <w:rPr>
          <w:rFonts w:ascii="Arial" w:hAnsi="Arial" w:cs="Arial"/>
          <w:b/>
          <w:bCs/>
        </w:rPr>
        <w:t>ü</w:t>
      </w:r>
      <w:r w:rsidRPr="00237CA6">
        <w:rPr>
          <w:rFonts w:ascii="Arial" w:hAnsi="Arial" w:cs="Arial"/>
          <w:b/>
          <w:bCs/>
        </w:rPr>
        <w:t>berfälzt</w:t>
      </w:r>
      <w:r w:rsidRPr="00237CA6">
        <w:rPr>
          <w:rFonts w:ascii="Arial" w:hAnsi="Arial" w:cs="Arial"/>
          <w:bCs/>
        </w:rPr>
        <w:tab/>
      </w:r>
      <w:r w:rsidRPr="00237CA6">
        <w:rPr>
          <w:rFonts w:ascii="Arial" w:hAnsi="Arial" w:cs="Arial"/>
          <w:bCs/>
          <w:highlight w:val="yellow"/>
        </w:rPr>
        <w:t>[nichtzutreffendes löschen]</w:t>
      </w:r>
    </w:p>
    <w:p w:rsidR="00111358" w:rsidRPr="00237CA6" w:rsidRDefault="00111358" w:rsidP="00111358">
      <w:pPr>
        <w:tabs>
          <w:tab w:val="left" w:pos="2410"/>
        </w:tabs>
        <w:rPr>
          <w:rFonts w:ascii="Arial" w:hAnsi="Arial" w:cs="Arial"/>
        </w:rPr>
      </w:pPr>
      <w:r w:rsidRPr="00237CA6">
        <w:rPr>
          <w:rFonts w:ascii="Arial" w:hAnsi="Arial" w:cs="Arial"/>
        </w:rPr>
        <w:t xml:space="preserve">Stocklichte                    </w:t>
      </w:r>
      <w:r w:rsidRPr="00237CA6">
        <w:rPr>
          <w:rFonts w:ascii="Arial" w:hAnsi="Arial" w:cs="Arial"/>
        </w:rPr>
        <w:tab/>
        <w:t>...............  x ............... mm</w:t>
      </w:r>
    </w:p>
    <w:p w:rsidR="00106C1B" w:rsidRPr="00237CA6" w:rsidRDefault="00106C1B" w:rsidP="004C1CC9">
      <w:pPr>
        <w:rPr>
          <w:rFonts w:ascii="Arial" w:hAnsi="Arial" w:cs="Arial"/>
        </w:rPr>
      </w:pPr>
    </w:p>
    <w:p w:rsidR="004C1CC9" w:rsidRPr="00237CA6" w:rsidRDefault="004C1CC9" w:rsidP="00163D56">
      <w:pPr>
        <w:tabs>
          <w:tab w:val="left" w:pos="2410"/>
          <w:tab w:val="left" w:pos="7655"/>
          <w:tab w:val="left" w:pos="8222"/>
        </w:tabs>
        <w:rPr>
          <w:rFonts w:ascii="Arial" w:hAnsi="Arial" w:cs="Arial"/>
        </w:rPr>
      </w:pPr>
      <w:r w:rsidRPr="00237CA6">
        <w:rPr>
          <w:rFonts w:ascii="Arial" w:hAnsi="Arial" w:cs="Arial"/>
        </w:rPr>
        <w:tab/>
        <w:t>Lo ..............................</w:t>
      </w:r>
      <w:r w:rsidRPr="00237CA6">
        <w:rPr>
          <w:rFonts w:ascii="Arial" w:hAnsi="Arial" w:cs="Arial"/>
        </w:rPr>
        <w:br/>
      </w:r>
      <w:r w:rsidRPr="00237CA6">
        <w:rPr>
          <w:rFonts w:ascii="Arial" w:hAnsi="Arial" w:cs="Arial"/>
        </w:rPr>
        <w:tab/>
      </w:r>
      <w:r w:rsidRPr="00237CA6">
        <w:rPr>
          <w:rFonts w:ascii="Arial" w:hAnsi="Arial" w:cs="Arial"/>
          <w:u w:val="single"/>
        </w:rPr>
        <w:t>So ..............................</w:t>
      </w:r>
      <w:r w:rsidRPr="00237CA6">
        <w:rPr>
          <w:rFonts w:ascii="Arial" w:hAnsi="Arial" w:cs="Arial"/>
          <w:u w:val="single"/>
        </w:rPr>
        <w:br/>
      </w:r>
      <w:r w:rsidRPr="00237CA6">
        <w:rPr>
          <w:rFonts w:ascii="Arial" w:hAnsi="Arial" w:cs="Arial"/>
          <w:u w:val="single"/>
        </w:rPr>
        <w:br/>
      </w:r>
      <w:r w:rsidRPr="00237CA6">
        <w:rPr>
          <w:rFonts w:ascii="Arial" w:hAnsi="Arial" w:cs="Arial"/>
        </w:rPr>
        <w:t xml:space="preserve">.............. ST               </w:t>
      </w:r>
      <w:r w:rsidR="00163D56" w:rsidRPr="00237CA6">
        <w:rPr>
          <w:rFonts w:ascii="Arial" w:hAnsi="Arial" w:cs="Arial"/>
        </w:rPr>
        <w:tab/>
      </w:r>
      <w:r w:rsidRPr="00237CA6">
        <w:rPr>
          <w:rFonts w:ascii="Arial" w:hAnsi="Arial" w:cs="Arial"/>
        </w:rPr>
        <w:t xml:space="preserve">EP ..............................                  </w:t>
      </w:r>
      <w:r w:rsidR="00163D56" w:rsidRPr="00237CA6">
        <w:rPr>
          <w:rFonts w:ascii="Arial" w:hAnsi="Arial" w:cs="Arial"/>
        </w:rPr>
        <w:tab/>
      </w:r>
      <w:proofErr w:type="gramStart"/>
      <w:r w:rsidR="00163D56" w:rsidRPr="00237CA6">
        <w:rPr>
          <w:rFonts w:ascii="Arial" w:hAnsi="Arial" w:cs="Arial"/>
        </w:rPr>
        <w:t xml:space="preserve">GP  </w:t>
      </w:r>
      <w:r w:rsidRPr="00237CA6">
        <w:rPr>
          <w:rFonts w:ascii="Arial" w:hAnsi="Arial" w:cs="Arial"/>
        </w:rPr>
        <w:t>..............................</w:t>
      </w:r>
      <w:proofErr w:type="gramEnd"/>
    </w:p>
    <w:p w:rsidR="001E4E53" w:rsidRPr="007500DE" w:rsidRDefault="001E4E53">
      <w:pPr>
        <w:rPr>
          <w:rFonts w:ascii="Arial" w:hAnsi="Arial" w:cs="Arial"/>
          <w:sz w:val="22"/>
          <w:szCs w:val="22"/>
        </w:rPr>
      </w:pPr>
      <w:r w:rsidRPr="007500DE">
        <w:rPr>
          <w:rFonts w:ascii="Arial" w:hAnsi="Arial" w:cs="Arial"/>
          <w:b/>
          <w:sz w:val="22"/>
          <w:szCs w:val="22"/>
        </w:rPr>
        <w:br w:type="page"/>
      </w:r>
    </w:p>
    <w:p w:rsidR="00A85068" w:rsidRPr="000E7A8E" w:rsidRDefault="00A85068" w:rsidP="000E7A8E">
      <w:pPr>
        <w:pBdr>
          <w:top w:val="single" w:sz="4" w:space="1" w:color="auto"/>
          <w:left w:val="single" w:sz="4" w:space="4" w:color="auto"/>
          <w:bottom w:val="single" w:sz="4" w:space="1" w:color="auto"/>
          <w:right w:val="single" w:sz="4" w:space="4" w:color="auto"/>
        </w:pBdr>
        <w:shd w:val="clear" w:color="auto" w:fill="FF0000"/>
        <w:tabs>
          <w:tab w:val="left" w:pos="2410"/>
          <w:tab w:val="left" w:pos="7655"/>
          <w:tab w:val="left" w:pos="8222"/>
        </w:tabs>
        <w:ind w:right="452"/>
        <w:jc w:val="both"/>
        <w:rPr>
          <w:rFonts w:ascii="Arial" w:hAnsi="Arial" w:cs="Arial"/>
          <w:b/>
          <w:color w:val="FFFFFF" w:themeColor="background1"/>
        </w:rPr>
      </w:pPr>
      <w:r w:rsidRPr="000E7A8E">
        <w:rPr>
          <w:rFonts w:ascii="Arial" w:hAnsi="Arial" w:cs="Arial"/>
          <w:b/>
          <w:color w:val="FFFFFF" w:themeColor="background1"/>
        </w:rPr>
        <w:lastRenderedPageBreak/>
        <w:t>Nachfolgend werden Ergänzungen zum oben angeführten Grundprodukt PE</w:t>
      </w:r>
      <w:r w:rsidR="00D03762" w:rsidRPr="000E7A8E">
        <w:rPr>
          <w:rFonts w:ascii="Arial" w:hAnsi="Arial" w:cs="Arial"/>
          <w:b/>
          <w:color w:val="FFFFFF" w:themeColor="background1"/>
        </w:rPr>
        <w:t>NEDERc</w:t>
      </w:r>
      <w:r w:rsidRPr="000E7A8E">
        <w:rPr>
          <w:rFonts w:ascii="Arial" w:hAnsi="Arial" w:cs="Arial"/>
          <w:b/>
          <w:color w:val="FFFFFF" w:themeColor="background1"/>
        </w:rPr>
        <w:t>lassic</w:t>
      </w:r>
      <w:r w:rsidR="000E7A8E" w:rsidRPr="000E7A8E">
        <w:rPr>
          <w:rFonts w:ascii="Arial" w:hAnsi="Arial" w:cs="Arial"/>
          <w:b/>
          <w:color w:val="FFFFFF" w:themeColor="background1"/>
        </w:rPr>
        <w:t xml:space="preserve"> </w:t>
      </w:r>
      <w:r w:rsidR="00B71ED9" w:rsidRPr="000E7A8E">
        <w:rPr>
          <w:rFonts w:ascii="Arial" w:hAnsi="Arial" w:cs="Arial"/>
          <w:b/>
          <w:color w:val="FFFFFF" w:themeColor="background1"/>
          <w:vertAlign w:val="superscript"/>
        </w:rPr>
        <w:t>Edelstahl</w:t>
      </w:r>
      <w:r w:rsidRPr="000E7A8E">
        <w:rPr>
          <w:rFonts w:ascii="Arial" w:hAnsi="Arial" w:cs="Arial"/>
          <w:b/>
          <w:color w:val="FFFFFF" w:themeColor="background1"/>
        </w:rPr>
        <w:t xml:space="preserve"> in Form von Aufzahlungen auf die Grundposition angeführt. </w:t>
      </w:r>
    </w:p>
    <w:p w:rsidR="00A85068" w:rsidRPr="00257BC4" w:rsidRDefault="00A85068" w:rsidP="000E7A8E">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257BC4">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rsidR="00BC54AA" w:rsidRPr="00257BC4" w:rsidRDefault="00BC54AA" w:rsidP="000E7A8E">
      <w:pPr>
        <w:pStyle w:val="berschrift1"/>
        <w:pBdr>
          <w:top w:val="single" w:sz="4" w:space="1" w:color="auto"/>
          <w:left w:val="single" w:sz="4" w:space="4" w:color="auto"/>
          <w:right w:val="single" w:sz="4" w:space="4" w:color="auto"/>
        </w:pBdr>
        <w:shd w:val="clear" w:color="auto" w:fill="D9D9D9" w:themeFill="background1" w:themeFillShade="D9"/>
        <w:tabs>
          <w:tab w:val="left" w:pos="5670"/>
        </w:tabs>
        <w:ind w:right="452"/>
        <w:jc w:val="both"/>
        <w:rPr>
          <w:rFonts w:cs="Arial"/>
        </w:rPr>
      </w:pPr>
      <w:r w:rsidRPr="00257BC4">
        <w:rPr>
          <w:rFonts w:cs="Arial"/>
        </w:rPr>
        <w:t>Allgemeine Erweiterungen</w:t>
      </w:r>
    </w:p>
    <w:p w:rsidR="007D2651" w:rsidRDefault="007D2651" w:rsidP="000E7A8E">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Ausführung mit Haltemagnet</w:t>
      </w:r>
    </w:p>
    <w:p w:rsidR="007D2651" w:rsidRDefault="007D2651" w:rsidP="000E7A8E">
      <w:pPr>
        <w:ind w:right="452"/>
        <w:jc w:val="both"/>
        <w:rPr>
          <w:rFonts w:ascii="Arial" w:hAnsi="Arial" w:cs="Arial"/>
        </w:rPr>
      </w:pPr>
      <w:r>
        <w:rPr>
          <w:rFonts w:ascii="Arial" w:hAnsi="Arial" w:cs="Arial"/>
        </w:rPr>
        <w:t xml:space="preserve">Haltesystem zum Anschluss an eine Auslösevorrichtung (Drucktaster, Brandmeldeanlage…) gemäß TRVB 148B oder TRVB 123S in Österreich. Alle erforderlichen Änderungen in Füllung, Einlegeteilen zur Erreichung des Schutzzieles sind in diese </w:t>
      </w:r>
      <w:r w:rsidR="0076056A">
        <w:rPr>
          <w:rFonts w:ascii="Arial" w:hAnsi="Arial" w:cs="Arial"/>
        </w:rPr>
        <w:t>Aufpreisposition einzurechnen</w:t>
      </w:r>
      <w:r w:rsidR="000E7A8E">
        <w:rPr>
          <w:rFonts w:ascii="Arial" w:hAnsi="Arial" w:cs="Arial"/>
        </w:rPr>
        <w:t>.</w:t>
      </w:r>
    </w:p>
    <w:p w:rsidR="007D2651" w:rsidRDefault="007D2651" w:rsidP="000E7A8E">
      <w:pPr>
        <w:ind w:right="452"/>
        <w:jc w:val="both"/>
        <w:rPr>
          <w:rFonts w:ascii="Arial" w:hAnsi="Arial" w:cs="Arial"/>
        </w:rPr>
      </w:pPr>
    </w:p>
    <w:p w:rsidR="007D2651" w:rsidRDefault="007D2651" w:rsidP="000E7A8E">
      <w:pPr>
        <w:ind w:right="452"/>
        <w:jc w:val="both"/>
        <w:rPr>
          <w:rFonts w:ascii="Arial" w:hAnsi="Arial" w:cs="Arial"/>
        </w:rPr>
      </w:pPr>
      <w:r>
        <w:rPr>
          <w:rFonts w:ascii="Arial" w:hAnsi="Arial" w:cs="Arial"/>
        </w:rPr>
        <w:t>.............. ST               EP ..............................                GP   ..............................</w:t>
      </w:r>
    </w:p>
    <w:p w:rsidR="00BC54AA" w:rsidRPr="00257BC4" w:rsidRDefault="00BC54AA" w:rsidP="000E7A8E">
      <w:pPr>
        <w:pStyle w:val="berschrift1"/>
        <w:tabs>
          <w:tab w:val="left" w:pos="5670"/>
        </w:tabs>
        <w:ind w:right="452"/>
        <w:jc w:val="both"/>
        <w:rPr>
          <w:rFonts w:cs="Arial"/>
        </w:rPr>
      </w:pPr>
      <w:r w:rsidRPr="00257BC4">
        <w:rPr>
          <w:rFonts w:cs="Arial"/>
        </w:rPr>
        <w:t>Aufzahlung (</w:t>
      </w:r>
      <w:proofErr w:type="spellStart"/>
      <w:r w:rsidRPr="00257BC4">
        <w:rPr>
          <w:rFonts w:cs="Arial"/>
        </w:rPr>
        <w:t>Az</w:t>
      </w:r>
      <w:proofErr w:type="spellEnd"/>
      <w:r w:rsidRPr="00257BC4">
        <w:rPr>
          <w:rFonts w:cs="Arial"/>
        </w:rPr>
        <w:t xml:space="preserve">) für Lüftungsgitter im Türblatt </w:t>
      </w:r>
      <w:r w:rsidRPr="00257BC4">
        <w:rPr>
          <w:rFonts w:cs="Arial"/>
          <w:b w:val="0"/>
        </w:rPr>
        <w:t>(nur E0, EI</w:t>
      </w:r>
      <w:r w:rsidRPr="00257BC4">
        <w:rPr>
          <w:rFonts w:cs="Arial"/>
          <w:b w:val="0"/>
          <w:vertAlign w:val="subscript"/>
        </w:rPr>
        <w:t>2</w:t>
      </w:r>
      <w:r w:rsidRPr="00257BC4">
        <w:rPr>
          <w:rFonts w:cs="Arial"/>
          <w:b w:val="0"/>
        </w:rPr>
        <w:t>30)</w:t>
      </w:r>
    </w:p>
    <w:p w:rsidR="00BC54AA" w:rsidRPr="00257BC4" w:rsidRDefault="00BC54AA" w:rsidP="000E7A8E">
      <w:pPr>
        <w:ind w:right="452"/>
        <w:jc w:val="both"/>
        <w:rPr>
          <w:rFonts w:ascii="Arial" w:hAnsi="Arial" w:cs="Arial"/>
        </w:rPr>
      </w:pPr>
      <w:r w:rsidRPr="00257BC4">
        <w:rPr>
          <w:rFonts w:ascii="Arial" w:hAnsi="Arial" w:cs="Arial"/>
        </w:rPr>
        <w:t>Ausführung aus im brandfall aufquellenden Laminatstreifen in geschweißten Rahmen; Farbe Laminat schwarz oder weiß. Rahmen-Beschichtung gleich der Türblattbeschichtung</w:t>
      </w:r>
      <w:r w:rsidR="000E7A8E">
        <w:rPr>
          <w:rFonts w:ascii="Arial" w:hAnsi="Arial" w:cs="Arial"/>
        </w:rPr>
        <w:t xml:space="preserve">. </w:t>
      </w:r>
      <w:r w:rsidRPr="00257BC4">
        <w:rPr>
          <w:rFonts w:ascii="Arial" w:hAnsi="Arial" w:cs="Arial"/>
        </w:rPr>
        <w:t xml:space="preserve">Alle erforderlichen Änderungen in Füllung, Einlegeteilen etc. sind in die </w:t>
      </w:r>
      <w:r w:rsidR="0076056A">
        <w:rPr>
          <w:rFonts w:ascii="Arial" w:hAnsi="Arial" w:cs="Arial"/>
        </w:rPr>
        <w:t>Aufpreisposition einzurechnen</w:t>
      </w:r>
      <w:r w:rsidR="000E7A8E">
        <w:rPr>
          <w:rFonts w:ascii="Arial" w:hAnsi="Arial" w:cs="Arial"/>
        </w:rPr>
        <w:t>.</w:t>
      </w:r>
    </w:p>
    <w:p w:rsidR="00BC54AA" w:rsidRPr="00257BC4" w:rsidRDefault="00BC54AA" w:rsidP="000E7A8E">
      <w:pPr>
        <w:ind w:right="452"/>
        <w:jc w:val="both"/>
        <w:rPr>
          <w:rFonts w:ascii="Arial" w:hAnsi="Arial" w:cs="Arial"/>
        </w:rPr>
      </w:pPr>
    </w:p>
    <w:p w:rsidR="00BC54AA" w:rsidRPr="00257BC4" w:rsidRDefault="00BC54AA" w:rsidP="000E7A8E">
      <w:pPr>
        <w:ind w:right="452"/>
        <w:jc w:val="both"/>
        <w:rPr>
          <w:rFonts w:ascii="Arial" w:hAnsi="Arial" w:cs="Arial"/>
        </w:rPr>
      </w:pPr>
      <w:r w:rsidRPr="00257BC4">
        <w:rPr>
          <w:rFonts w:ascii="Arial" w:hAnsi="Arial" w:cs="Arial"/>
        </w:rPr>
        <w:t>.............. ST               EP ..............................                GP   ..............................</w:t>
      </w:r>
    </w:p>
    <w:p w:rsidR="00BC54AA" w:rsidRPr="00257BC4" w:rsidRDefault="00BC54AA" w:rsidP="000E7A8E">
      <w:pPr>
        <w:pStyle w:val="berschrift1"/>
        <w:tabs>
          <w:tab w:val="left" w:pos="5670"/>
        </w:tabs>
        <w:ind w:right="452"/>
        <w:jc w:val="both"/>
        <w:rPr>
          <w:rFonts w:cs="Arial"/>
        </w:rPr>
      </w:pPr>
      <w:r w:rsidRPr="00257BC4">
        <w:rPr>
          <w:rFonts w:cs="Arial"/>
        </w:rPr>
        <w:t>Aufzahlung (</w:t>
      </w:r>
      <w:proofErr w:type="spellStart"/>
      <w:r w:rsidRPr="00257BC4">
        <w:rPr>
          <w:rFonts w:cs="Arial"/>
        </w:rPr>
        <w:t>Az</w:t>
      </w:r>
      <w:proofErr w:type="spellEnd"/>
      <w:r w:rsidRPr="00257BC4">
        <w:rPr>
          <w:rFonts w:cs="Arial"/>
        </w:rPr>
        <w:t xml:space="preserve">) für Verglasung im Türblatt </w:t>
      </w:r>
    </w:p>
    <w:p w:rsidR="00BC54AA" w:rsidRPr="00257BC4" w:rsidRDefault="00BC54AA" w:rsidP="000E7A8E">
      <w:pPr>
        <w:ind w:right="452"/>
        <w:jc w:val="both"/>
        <w:rPr>
          <w:rFonts w:ascii="Arial" w:hAnsi="Arial" w:cs="Arial"/>
        </w:rPr>
      </w:pPr>
      <w:r w:rsidRPr="00257BC4">
        <w:rPr>
          <w:rFonts w:ascii="Arial" w:hAnsi="Arial" w:cs="Arial"/>
        </w:rPr>
        <w:t>Werksfertiger Einbau einer Türblattverglasung aus entsprechendem Glas (isoliert, ESG, VSG, Feuerschutzglas).</w:t>
      </w:r>
      <w:r w:rsidR="000E7A8E">
        <w:rPr>
          <w:rFonts w:ascii="Arial" w:hAnsi="Arial" w:cs="Arial"/>
        </w:rPr>
        <w:t xml:space="preserve"> </w:t>
      </w:r>
      <w:r w:rsidRPr="00257BC4">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r w:rsidR="000E7A8E">
        <w:rPr>
          <w:rFonts w:ascii="Arial" w:hAnsi="Arial" w:cs="Arial"/>
        </w:rPr>
        <w:t xml:space="preserve"> </w:t>
      </w:r>
      <w:r w:rsidRPr="00257BC4">
        <w:rPr>
          <w:rFonts w:ascii="Arial" w:hAnsi="Arial" w:cs="Arial"/>
        </w:rPr>
        <w:t xml:space="preserve">Alle erforderlichen Änderungen in Füllung, Einlegeteilen etc. sind in die </w:t>
      </w:r>
      <w:r w:rsidR="0076056A">
        <w:rPr>
          <w:rFonts w:ascii="Arial" w:hAnsi="Arial" w:cs="Arial"/>
        </w:rPr>
        <w:t>Aufpreisposition einzurechnen</w:t>
      </w:r>
      <w:r w:rsidR="000E7A8E">
        <w:rPr>
          <w:rFonts w:ascii="Arial" w:hAnsi="Arial" w:cs="Arial"/>
        </w:rPr>
        <w:t>.</w:t>
      </w:r>
    </w:p>
    <w:p w:rsidR="00BC54AA" w:rsidRPr="00257BC4" w:rsidRDefault="00BC54AA" w:rsidP="000E7A8E">
      <w:pPr>
        <w:tabs>
          <w:tab w:val="left" w:pos="2410"/>
          <w:tab w:val="left" w:pos="6379"/>
        </w:tabs>
        <w:ind w:right="452"/>
        <w:jc w:val="both"/>
        <w:rPr>
          <w:rFonts w:ascii="Arial" w:hAnsi="Arial" w:cs="Arial"/>
        </w:rPr>
      </w:pPr>
    </w:p>
    <w:p w:rsidR="00BC54AA" w:rsidRPr="00257BC4" w:rsidRDefault="00BC54AA" w:rsidP="000E7A8E">
      <w:pPr>
        <w:tabs>
          <w:tab w:val="left" w:pos="2410"/>
          <w:tab w:val="left" w:pos="6379"/>
        </w:tabs>
        <w:ind w:right="452"/>
        <w:jc w:val="both"/>
        <w:rPr>
          <w:rFonts w:ascii="Arial" w:hAnsi="Arial" w:cs="Arial"/>
        </w:rPr>
      </w:pPr>
      <w:r w:rsidRPr="00257BC4">
        <w:rPr>
          <w:rFonts w:ascii="Arial" w:hAnsi="Arial" w:cs="Arial"/>
        </w:rPr>
        <w:t>Ausführung:</w:t>
      </w:r>
      <w:r w:rsidRPr="00257BC4">
        <w:rPr>
          <w:rFonts w:ascii="Arial" w:hAnsi="Arial" w:cs="Arial"/>
        </w:rPr>
        <w:tab/>
        <w:t>rund (Bullauge) oder rechteckig</w:t>
      </w:r>
      <w:r w:rsidRPr="00257BC4">
        <w:rPr>
          <w:rFonts w:ascii="Arial" w:hAnsi="Arial" w:cs="Arial"/>
        </w:rPr>
        <w:tab/>
      </w:r>
      <w:r w:rsidRPr="00257BC4">
        <w:rPr>
          <w:rFonts w:ascii="Arial" w:hAnsi="Arial" w:cs="Arial"/>
          <w:bCs/>
          <w:highlight w:val="yellow"/>
        </w:rPr>
        <w:t>[nichtzutreffendes löschen]</w:t>
      </w:r>
    </w:p>
    <w:p w:rsidR="00BC54AA" w:rsidRPr="00257BC4" w:rsidRDefault="00BC54AA" w:rsidP="000E7A8E">
      <w:pPr>
        <w:tabs>
          <w:tab w:val="left" w:pos="2410"/>
        </w:tabs>
        <w:ind w:right="452"/>
        <w:jc w:val="both"/>
        <w:rPr>
          <w:rFonts w:ascii="Arial" w:hAnsi="Arial" w:cs="Arial"/>
        </w:rPr>
      </w:pPr>
      <w:r w:rsidRPr="00257BC4">
        <w:rPr>
          <w:rFonts w:ascii="Arial" w:hAnsi="Arial" w:cs="Arial"/>
        </w:rPr>
        <w:t xml:space="preserve">gewünschte Größe:        </w:t>
      </w:r>
      <w:r w:rsidR="000E7A8E">
        <w:rPr>
          <w:rFonts w:ascii="Arial" w:hAnsi="Arial" w:cs="Arial"/>
        </w:rPr>
        <w:tab/>
      </w:r>
      <w:r w:rsidRPr="00257BC4">
        <w:rPr>
          <w:rFonts w:ascii="Arial" w:hAnsi="Arial" w:cs="Arial"/>
        </w:rPr>
        <w:t>...............  x ............... [B x H in mm]</w:t>
      </w:r>
    </w:p>
    <w:p w:rsidR="00BC54AA" w:rsidRPr="00257BC4" w:rsidRDefault="00BC54AA" w:rsidP="000E7A8E">
      <w:pPr>
        <w:ind w:right="452"/>
        <w:jc w:val="both"/>
        <w:rPr>
          <w:rFonts w:ascii="Arial" w:hAnsi="Arial" w:cs="Arial"/>
        </w:rPr>
      </w:pPr>
    </w:p>
    <w:p w:rsidR="00BC54AA" w:rsidRPr="00257BC4" w:rsidRDefault="00BC54AA" w:rsidP="000E7A8E">
      <w:pPr>
        <w:ind w:right="452"/>
        <w:jc w:val="both"/>
        <w:rPr>
          <w:rFonts w:ascii="Arial" w:hAnsi="Arial" w:cs="Arial"/>
        </w:rPr>
      </w:pPr>
      <w:r w:rsidRPr="00257BC4">
        <w:rPr>
          <w:rFonts w:ascii="Arial" w:hAnsi="Arial" w:cs="Arial"/>
        </w:rPr>
        <w:t>.............. ST               EP ..............................                GP   ..............................</w:t>
      </w:r>
    </w:p>
    <w:p w:rsidR="00BC54AA" w:rsidRPr="00257BC4" w:rsidRDefault="00BC54AA" w:rsidP="000E7A8E">
      <w:pPr>
        <w:pStyle w:val="berschrift1"/>
        <w:tabs>
          <w:tab w:val="left" w:pos="5670"/>
        </w:tabs>
        <w:ind w:right="452"/>
        <w:jc w:val="both"/>
        <w:rPr>
          <w:rFonts w:cs="Arial"/>
        </w:rPr>
      </w:pPr>
      <w:r w:rsidRPr="00257BC4">
        <w:rPr>
          <w:rFonts w:cs="Arial"/>
        </w:rPr>
        <w:t>Aufzahlung (</w:t>
      </w:r>
      <w:proofErr w:type="spellStart"/>
      <w:r w:rsidRPr="00257BC4">
        <w:rPr>
          <w:rFonts w:cs="Arial"/>
        </w:rPr>
        <w:t>Az</w:t>
      </w:r>
      <w:proofErr w:type="spellEnd"/>
      <w:r w:rsidRPr="00257BC4">
        <w:rPr>
          <w:rFonts w:cs="Arial"/>
        </w:rPr>
        <w:t xml:space="preserve">) für flächenbündige Verglasung im Türblatt </w:t>
      </w:r>
    </w:p>
    <w:p w:rsidR="00BC54AA" w:rsidRPr="00257BC4" w:rsidRDefault="00BC54AA" w:rsidP="000E7A8E">
      <w:pPr>
        <w:ind w:right="452"/>
        <w:jc w:val="both"/>
        <w:rPr>
          <w:rFonts w:ascii="Arial" w:hAnsi="Arial" w:cs="Arial"/>
        </w:rPr>
      </w:pPr>
      <w:r w:rsidRPr="00257BC4">
        <w:rPr>
          <w:rFonts w:ascii="Arial" w:hAnsi="Arial" w:cs="Arial"/>
        </w:rPr>
        <w:t>Werksfertiger Einbau einer beidseitig flächenbündigen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 und kann abweichen.</w:t>
      </w:r>
    </w:p>
    <w:p w:rsidR="00BC54AA" w:rsidRPr="00257BC4" w:rsidRDefault="00BC54AA" w:rsidP="000E7A8E">
      <w:pPr>
        <w:ind w:right="452"/>
        <w:jc w:val="both"/>
        <w:rPr>
          <w:rFonts w:ascii="Arial" w:hAnsi="Arial" w:cs="Arial"/>
        </w:rPr>
      </w:pPr>
      <w:r w:rsidRPr="00257BC4">
        <w:rPr>
          <w:rFonts w:ascii="Arial" w:hAnsi="Arial" w:cs="Arial"/>
        </w:rPr>
        <w:t xml:space="preserve">Alle erforderlichen Änderungen in Füllung, Einlegeteilen etc. sind in die </w:t>
      </w:r>
      <w:r w:rsidR="0076056A">
        <w:rPr>
          <w:rFonts w:ascii="Arial" w:hAnsi="Arial" w:cs="Arial"/>
        </w:rPr>
        <w:t>Aufpreisposition einzurechnen.</w:t>
      </w:r>
    </w:p>
    <w:p w:rsidR="00BC54AA" w:rsidRPr="00257BC4" w:rsidRDefault="00BC54AA" w:rsidP="000E7A8E">
      <w:pPr>
        <w:tabs>
          <w:tab w:val="left" w:pos="2410"/>
          <w:tab w:val="left" w:pos="6379"/>
        </w:tabs>
        <w:ind w:right="452"/>
        <w:jc w:val="both"/>
        <w:rPr>
          <w:rFonts w:ascii="Arial" w:hAnsi="Arial" w:cs="Arial"/>
          <w:i/>
          <w:iCs/>
          <w:color w:val="3B3B3A"/>
          <w:lang w:val="de-AT" w:eastAsia="de-DE"/>
        </w:rPr>
      </w:pPr>
      <w:r w:rsidRPr="00257BC4">
        <w:rPr>
          <w:rFonts w:ascii="Arial" w:hAnsi="Arial" w:cs="Arial"/>
          <w:i/>
          <w:iCs/>
          <w:color w:val="3B3B3A"/>
          <w:lang w:val="de-AT" w:eastAsia="de-DE"/>
        </w:rPr>
        <w:t>Maximale Größe: 1000 x 2000 mm</w:t>
      </w:r>
    </w:p>
    <w:p w:rsidR="00BC54AA" w:rsidRPr="00257BC4" w:rsidRDefault="000E7A8E" w:rsidP="000E7A8E">
      <w:pPr>
        <w:tabs>
          <w:tab w:val="left" w:pos="2410"/>
          <w:tab w:val="left" w:pos="6379"/>
        </w:tabs>
        <w:ind w:right="452"/>
        <w:jc w:val="both"/>
        <w:rPr>
          <w:rFonts w:ascii="Arial" w:hAnsi="Arial" w:cs="Arial"/>
          <w:i/>
          <w:iCs/>
          <w:color w:val="3B3B3A"/>
          <w:lang w:val="de-AT" w:eastAsia="de-DE"/>
        </w:rPr>
      </w:pPr>
      <w:r>
        <w:rPr>
          <w:rFonts w:ascii="Arial" w:hAnsi="Arial" w:cs="Arial"/>
          <w:i/>
          <w:iCs/>
          <w:color w:val="3B3B3A"/>
          <w:lang w:val="de-AT" w:eastAsia="de-DE"/>
        </w:rPr>
        <w:t>Mindestgröße: 350</w:t>
      </w:r>
      <w:r w:rsidR="00BC54AA" w:rsidRPr="00257BC4">
        <w:rPr>
          <w:rFonts w:ascii="Arial" w:hAnsi="Arial" w:cs="Arial"/>
          <w:i/>
          <w:iCs/>
          <w:color w:val="3B3B3A"/>
          <w:lang w:val="de-AT" w:eastAsia="de-DE"/>
        </w:rPr>
        <w:t xml:space="preserve"> x 400 mm</w:t>
      </w:r>
    </w:p>
    <w:p w:rsidR="00BC54AA" w:rsidRPr="00257BC4" w:rsidRDefault="00BC54AA" w:rsidP="000E7A8E">
      <w:pPr>
        <w:autoSpaceDE w:val="0"/>
        <w:autoSpaceDN w:val="0"/>
        <w:adjustRightInd w:val="0"/>
        <w:ind w:right="452"/>
        <w:jc w:val="both"/>
        <w:rPr>
          <w:rFonts w:ascii="Arial" w:hAnsi="Arial" w:cs="Arial"/>
          <w:i/>
          <w:iCs/>
          <w:color w:val="3B3B3A"/>
          <w:lang w:val="de-AT" w:eastAsia="de-DE"/>
        </w:rPr>
      </w:pPr>
      <w:r w:rsidRPr="00257BC4">
        <w:rPr>
          <w:rFonts w:ascii="Arial" w:hAnsi="Arial" w:cs="Arial"/>
          <w:i/>
          <w:iCs/>
          <w:color w:val="3B3B3A"/>
          <w:lang w:val="de-AT" w:eastAsia="de-DE"/>
        </w:rPr>
        <w:t>Emaille-Streifen standardmäßig in RAL 9005, 30 mm umlaufend</w:t>
      </w:r>
    </w:p>
    <w:p w:rsidR="00BC54AA" w:rsidRPr="00257BC4" w:rsidRDefault="00BC54AA" w:rsidP="000E7A8E">
      <w:pPr>
        <w:autoSpaceDE w:val="0"/>
        <w:autoSpaceDN w:val="0"/>
        <w:adjustRightInd w:val="0"/>
        <w:ind w:right="452"/>
        <w:jc w:val="both"/>
        <w:rPr>
          <w:rFonts w:ascii="Arial" w:hAnsi="Arial" w:cs="Arial"/>
          <w:i/>
          <w:iCs/>
          <w:color w:val="3B3B3A"/>
          <w:lang w:val="de-AT" w:eastAsia="de-DE"/>
        </w:rPr>
      </w:pPr>
      <w:r w:rsidRPr="00257BC4">
        <w:rPr>
          <w:rFonts w:ascii="Arial" w:hAnsi="Arial" w:cs="Arial"/>
          <w:i/>
          <w:iCs/>
          <w:color w:val="3B3B3A"/>
          <w:lang w:val="de-AT" w:eastAsia="de-DE"/>
        </w:rPr>
        <w:t>Nachweis der Absturzsicherheit bis Klasse 5 nach EN 13049</w:t>
      </w:r>
    </w:p>
    <w:p w:rsidR="00BC54AA" w:rsidRPr="00257BC4" w:rsidRDefault="00BC54AA" w:rsidP="000E7A8E">
      <w:pPr>
        <w:autoSpaceDE w:val="0"/>
        <w:autoSpaceDN w:val="0"/>
        <w:adjustRightInd w:val="0"/>
        <w:ind w:right="452"/>
        <w:jc w:val="both"/>
        <w:rPr>
          <w:rFonts w:ascii="Arial" w:hAnsi="Arial" w:cs="Arial"/>
          <w:i/>
          <w:iCs/>
          <w:color w:val="3B3B3A"/>
          <w:lang w:val="de-AT" w:eastAsia="de-DE"/>
        </w:rPr>
      </w:pPr>
      <w:r w:rsidRPr="00257BC4">
        <w:rPr>
          <w:rFonts w:ascii="Arial" w:hAnsi="Arial" w:cs="Arial"/>
          <w:i/>
          <w:iCs/>
          <w:color w:val="3B3B3A"/>
          <w:lang w:val="de-AT" w:eastAsia="de-DE"/>
        </w:rPr>
        <w:t>Als Brandschutztür geprüft und zugelassen: EI</w:t>
      </w:r>
      <w:r w:rsidRPr="000E7A8E">
        <w:rPr>
          <w:rFonts w:ascii="Arial" w:hAnsi="Arial" w:cs="Arial"/>
          <w:i/>
          <w:iCs/>
          <w:color w:val="3B3B3A"/>
          <w:vertAlign w:val="subscript"/>
          <w:lang w:val="de-AT" w:eastAsia="de-DE"/>
        </w:rPr>
        <w:t>2</w:t>
      </w:r>
      <w:r w:rsidRPr="00257BC4">
        <w:rPr>
          <w:rFonts w:ascii="Arial" w:hAnsi="Arial" w:cs="Arial"/>
          <w:i/>
          <w:iCs/>
          <w:color w:val="3B3B3A"/>
          <w:lang w:val="de-AT" w:eastAsia="de-DE"/>
        </w:rPr>
        <w:t>30-C5</w:t>
      </w:r>
    </w:p>
    <w:p w:rsidR="00BC54AA" w:rsidRPr="00257BC4" w:rsidRDefault="00BC54AA" w:rsidP="000E7A8E">
      <w:pPr>
        <w:autoSpaceDE w:val="0"/>
        <w:autoSpaceDN w:val="0"/>
        <w:adjustRightInd w:val="0"/>
        <w:ind w:right="452"/>
        <w:jc w:val="both"/>
        <w:rPr>
          <w:rFonts w:ascii="Arial" w:hAnsi="Arial" w:cs="Arial"/>
        </w:rPr>
      </w:pPr>
    </w:p>
    <w:p w:rsidR="00BC54AA" w:rsidRPr="00257BC4" w:rsidRDefault="00BC54AA" w:rsidP="000E7A8E">
      <w:pPr>
        <w:tabs>
          <w:tab w:val="left" w:pos="2410"/>
          <w:tab w:val="left" w:pos="6379"/>
        </w:tabs>
        <w:ind w:right="452"/>
        <w:jc w:val="both"/>
        <w:rPr>
          <w:rFonts w:ascii="Arial" w:hAnsi="Arial" w:cs="Arial"/>
        </w:rPr>
      </w:pPr>
      <w:r w:rsidRPr="00257BC4">
        <w:rPr>
          <w:rFonts w:ascii="Arial" w:hAnsi="Arial" w:cs="Arial"/>
        </w:rPr>
        <w:t>Ausführung:</w:t>
      </w:r>
      <w:r w:rsidRPr="00257BC4">
        <w:rPr>
          <w:rFonts w:ascii="Arial" w:hAnsi="Arial" w:cs="Arial"/>
        </w:rPr>
        <w:tab/>
        <w:t>rund (Bullauge) oder rechteckig</w:t>
      </w:r>
      <w:r w:rsidRPr="00257BC4">
        <w:rPr>
          <w:rFonts w:ascii="Arial" w:hAnsi="Arial" w:cs="Arial"/>
        </w:rPr>
        <w:tab/>
      </w:r>
      <w:r w:rsidRPr="00257BC4">
        <w:rPr>
          <w:rFonts w:ascii="Arial" w:hAnsi="Arial" w:cs="Arial"/>
          <w:bCs/>
          <w:highlight w:val="yellow"/>
        </w:rPr>
        <w:t>[nichtzutreffendes löschen]</w:t>
      </w:r>
    </w:p>
    <w:p w:rsidR="00BC54AA" w:rsidRPr="00257BC4" w:rsidRDefault="00BC54AA" w:rsidP="000E7A8E">
      <w:pPr>
        <w:tabs>
          <w:tab w:val="left" w:pos="2410"/>
        </w:tabs>
        <w:ind w:right="452"/>
        <w:jc w:val="both"/>
        <w:rPr>
          <w:rFonts w:ascii="Arial" w:hAnsi="Arial" w:cs="Arial"/>
        </w:rPr>
      </w:pPr>
      <w:r w:rsidRPr="00257BC4">
        <w:rPr>
          <w:rFonts w:ascii="Arial" w:hAnsi="Arial" w:cs="Arial"/>
        </w:rPr>
        <w:t>gewünschte Größe:        ...............  x ............... [B x H in mm]</w:t>
      </w:r>
    </w:p>
    <w:p w:rsidR="00BC54AA" w:rsidRPr="00257BC4" w:rsidRDefault="00BC54AA" w:rsidP="000E7A8E">
      <w:pPr>
        <w:ind w:right="452"/>
        <w:jc w:val="both"/>
        <w:rPr>
          <w:rFonts w:ascii="Arial" w:hAnsi="Arial" w:cs="Arial"/>
        </w:rPr>
      </w:pPr>
    </w:p>
    <w:p w:rsidR="00BC54AA" w:rsidRPr="00257BC4" w:rsidRDefault="00BC54AA" w:rsidP="000E7A8E">
      <w:pPr>
        <w:ind w:right="452"/>
        <w:jc w:val="both"/>
        <w:rPr>
          <w:rFonts w:ascii="Arial" w:hAnsi="Arial" w:cs="Arial"/>
        </w:rPr>
      </w:pPr>
      <w:r w:rsidRPr="00257BC4">
        <w:rPr>
          <w:rFonts w:ascii="Arial" w:hAnsi="Arial" w:cs="Arial"/>
        </w:rPr>
        <w:t>.............. ST               EP ..............................                GP   ..............................</w:t>
      </w:r>
    </w:p>
    <w:p w:rsidR="00BC54AA" w:rsidRPr="00257BC4" w:rsidRDefault="00BC54AA" w:rsidP="000E7A8E">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jc w:val="both"/>
        <w:rPr>
          <w:rFonts w:cs="Arial"/>
        </w:rPr>
      </w:pPr>
      <w:r w:rsidRPr="00257BC4">
        <w:rPr>
          <w:rFonts w:cs="Arial"/>
        </w:rPr>
        <w:t>Schloss &amp; Sperren</w:t>
      </w:r>
    </w:p>
    <w:p w:rsidR="00BC54AA" w:rsidRPr="00257BC4" w:rsidRDefault="00BC54AA" w:rsidP="000E7A8E">
      <w:pPr>
        <w:pStyle w:val="berschrift1"/>
        <w:tabs>
          <w:tab w:val="left" w:pos="5670"/>
        </w:tabs>
        <w:ind w:right="452"/>
        <w:jc w:val="both"/>
        <w:rPr>
          <w:rFonts w:cs="Arial"/>
        </w:rPr>
      </w:pPr>
      <w:r w:rsidRPr="00257BC4">
        <w:rPr>
          <w:rFonts w:cs="Arial"/>
        </w:rPr>
        <w:t>Aufzahlung (</w:t>
      </w:r>
      <w:proofErr w:type="spellStart"/>
      <w:r w:rsidRPr="00257BC4">
        <w:rPr>
          <w:rFonts w:cs="Arial"/>
        </w:rPr>
        <w:t>Az</w:t>
      </w:r>
      <w:proofErr w:type="spellEnd"/>
      <w:r w:rsidRPr="00257BC4">
        <w:rPr>
          <w:rFonts w:cs="Arial"/>
        </w:rPr>
        <w:t xml:space="preserve">) für Mehrfachverriegelung (3-Riegel-Schloss) </w:t>
      </w:r>
    </w:p>
    <w:p w:rsidR="00BC54AA" w:rsidRPr="00257BC4" w:rsidRDefault="00BC54AA" w:rsidP="000E7A8E">
      <w:pPr>
        <w:ind w:right="452"/>
        <w:jc w:val="both"/>
        <w:rPr>
          <w:rFonts w:ascii="Arial" w:hAnsi="Arial" w:cs="Arial"/>
        </w:rPr>
      </w:pPr>
      <w:r w:rsidRPr="00257BC4">
        <w:rPr>
          <w:rFonts w:ascii="Arial" w:hAnsi="Arial" w:cs="Arial"/>
        </w:rPr>
        <w:t>Einbau eines 3-Riegel-Schlosses in den Gehflügel anstelle des Standard-Schlosses.</w:t>
      </w:r>
    </w:p>
    <w:p w:rsidR="00BC54AA" w:rsidRPr="00257BC4" w:rsidRDefault="00205A9F" w:rsidP="000E7A8E">
      <w:pPr>
        <w:ind w:right="452"/>
        <w:jc w:val="both"/>
        <w:rPr>
          <w:rFonts w:ascii="Arial" w:hAnsi="Arial" w:cs="Arial"/>
        </w:rPr>
      </w:pPr>
      <w:r>
        <w:rPr>
          <w:rFonts w:ascii="Arial" w:hAnsi="Arial" w:cs="Arial"/>
        </w:rPr>
        <w:t xml:space="preserve">Alle erforderlichen Änderungen </w:t>
      </w:r>
      <w:r w:rsidR="00BC54AA" w:rsidRPr="00257BC4">
        <w:rPr>
          <w:rFonts w:ascii="Arial" w:hAnsi="Arial" w:cs="Arial"/>
        </w:rPr>
        <w:t xml:space="preserve">in Füllung, Einlegeteilen etc. sind in die </w:t>
      </w:r>
      <w:r w:rsidR="0076056A">
        <w:rPr>
          <w:rFonts w:ascii="Arial" w:hAnsi="Arial" w:cs="Arial"/>
        </w:rPr>
        <w:t>Aufpreisposition einzurechnen.</w:t>
      </w:r>
    </w:p>
    <w:p w:rsidR="00BC54AA" w:rsidRPr="00257BC4" w:rsidRDefault="00BC54AA" w:rsidP="000E7A8E">
      <w:pPr>
        <w:ind w:right="452"/>
        <w:jc w:val="both"/>
        <w:rPr>
          <w:rFonts w:ascii="Arial" w:hAnsi="Arial" w:cs="Arial"/>
        </w:rPr>
      </w:pPr>
    </w:p>
    <w:p w:rsidR="00BC54AA" w:rsidRPr="00257BC4" w:rsidRDefault="00BC54AA" w:rsidP="000E7A8E">
      <w:pPr>
        <w:ind w:right="452"/>
        <w:jc w:val="both"/>
        <w:rPr>
          <w:rFonts w:ascii="Arial" w:hAnsi="Arial" w:cs="Arial"/>
        </w:rPr>
      </w:pPr>
      <w:r w:rsidRPr="00257BC4">
        <w:rPr>
          <w:rFonts w:ascii="Arial" w:hAnsi="Arial" w:cs="Arial"/>
        </w:rPr>
        <w:t>.............. ST               EP ..............................                GP   ..............................</w:t>
      </w:r>
    </w:p>
    <w:p w:rsidR="00BC54AA" w:rsidRPr="00257BC4" w:rsidRDefault="00BC54AA" w:rsidP="000E7A8E">
      <w:pPr>
        <w:pStyle w:val="berschrift1"/>
        <w:tabs>
          <w:tab w:val="left" w:pos="5670"/>
        </w:tabs>
        <w:ind w:right="452"/>
        <w:jc w:val="both"/>
        <w:rPr>
          <w:rFonts w:cs="Arial"/>
        </w:rPr>
      </w:pPr>
      <w:r w:rsidRPr="00257BC4">
        <w:rPr>
          <w:rFonts w:cs="Arial"/>
        </w:rPr>
        <w:lastRenderedPageBreak/>
        <w:t>Aufzahlung (</w:t>
      </w:r>
      <w:proofErr w:type="spellStart"/>
      <w:r w:rsidRPr="00257BC4">
        <w:rPr>
          <w:rFonts w:cs="Arial"/>
        </w:rPr>
        <w:t>Az</w:t>
      </w:r>
      <w:proofErr w:type="spellEnd"/>
      <w:r w:rsidRPr="00257BC4">
        <w:rPr>
          <w:rFonts w:cs="Arial"/>
        </w:rPr>
        <w:t>) für Ausführung mit selbstverriegelndem Panikschloss</w:t>
      </w:r>
    </w:p>
    <w:p w:rsidR="00BC54AA" w:rsidRPr="00257BC4" w:rsidRDefault="00BC54AA" w:rsidP="000E7A8E">
      <w:pPr>
        <w:ind w:right="452"/>
        <w:jc w:val="both"/>
        <w:rPr>
          <w:rFonts w:ascii="Arial" w:hAnsi="Arial" w:cs="Arial"/>
        </w:rPr>
      </w:pPr>
      <w:r w:rsidRPr="00257BC4">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Alle erforderlichen Änderungen in Füllung, Einlegeteilen sind in die </w:t>
      </w:r>
      <w:r w:rsidR="0076056A">
        <w:rPr>
          <w:rFonts w:ascii="Arial" w:hAnsi="Arial" w:cs="Arial"/>
        </w:rPr>
        <w:t>Aufpreisposition einzurechnen</w:t>
      </w:r>
      <w:r w:rsidR="00440FA3">
        <w:rPr>
          <w:rFonts w:ascii="Arial" w:hAnsi="Arial" w:cs="Arial"/>
        </w:rPr>
        <w:t>.</w:t>
      </w:r>
    </w:p>
    <w:p w:rsidR="00BC54AA" w:rsidRPr="00257BC4" w:rsidRDefault="00BC54AA" w:rsidP="000E7A8E">
      <w:pPr>
        <w:ind w:right="452"/>
        <w:jc w:val="both"/>
        <w:rPr>
          <w:rFonts w:ascii="Arial" w:hAnsi="Arial" w:cs="Arial"/>
        </w:rPr>
      </w:pPr>
    </w:p>
    <w:p w:rsidR="00BC54AA" w:rsidRPr="00257BC4" w:rsidRDefault="00BC54AA" w:rsidP="000E7A8E">
      <w:pPr>
        <w:pStyle w:val="berschrift1"/>
        <w:tabs>
          <w:tab w:val="left" w:pos="5670"/>
        </w:tabs>
        <w:ind w:right="452"/>
        <w:jc w:val="both"/>
        <w:rPr>
          <w:rFonts w:cs="Arial"/>
        </w:rPr>
      </w:pPr>
      <w:r w:rsidRPr="00257BC4">
        <w:rPr>
          <w:rFonts w:cs="Arial"/>
        </w:rPr>
        <w:t>Aufzahlung (</w:t>
      </w:r>
      <w:proofErr w:type="spellStart"/>
      <w:r w:rsidRPr="00257BC4">
        <w:rPr>
          <w:rFonts w:cs="Arial"/>
        </w:rPr>
        <w:t>Az</w:t>
      </w:r>
      <w:proofErr w:type="spellEnd"/>
      <w:r w:rsidRPr="00257BC4">
        <w:rPr>
          <w:rFonts w:cs="Arial"/>
        </w:rPr>
        <w:t>) für Reed Kontakt im Türflügel</w:t>
      </w:r>
    </w:p>
    <w:p w:rsidR="00BC54AA" w:rsidRPr="00257BC4" w:rsidRDefault="00BC54AA" w:rsidP="000E7A8E">
      <w:pPr>
        <w:ind w:right="452"/>
        <w:jc w:val="both"/>
        <w:rPr>
          <w:rFonts w:ascii="Arial" w:hAnsi="Arial" w:cs="Arial"/>
        </w:rPr>
      </w:pPr>
      <w:r w:rsidRPr="00257BC4">
        <w:rPr>
          <w:rFonts w:ascii="Arial" w:hAnsi="Arial" w:cs="Arial"/>
        </w:rPr>
        <w:t>Einbau eines oder maximal 2 Überwachungskontakte im Türflügel, ausgeführt als Reed-Kontakt. Manipulationssicher verbaut.</w:t>
      </w:r>
      <w:r w:rsidR="00440FA3">
        <w:rPr>
          <w:rFonts w:ascii="Arial" w:hAnsi="Arial" w:cs="Arial"/>
        </w:rPr>
        <w:t xml:space="preserve"> </w:t>
      </w:r>
      <w:r w:rsidRPr="00257BC4">
        <w:rPr>
          <w:rFonts w:ascii="Arial" w:hAnsi="Arial" w:cs="Arial"/>
        </w:rPr>
        <w:t xml:space="preserve">Alle erforderlichen Änderungen in Füllung, Einlegeteilen etc. sind in die </w:t>
      </w:r>
      <w:r w:rsidR="0076056A">
        <w:rPr>
          <w:rFonts w:ascii="Arial" w:hAnsi="Arial" w:cs="Arial"/>
        </w:rPr>
        <w:t>Aufpreisposition einzurechnen</w:t>
      </w:r>
      <w:r w:rsidR="00440FA3">
        <w:rPr>
          <w:rFonts w:ascii="Arial" w:hAnsi="Arial" w:cs="Arial"/>
        </w:rPr>
        <w:t>.</w:t>
      </w:r>
    </w:p>
    <w:p w:rsidR="00BC54AA" w:rsidRPr="00257BC4" w:rsidRDefault="00BC54AA" w:rsidP="000E7A8E">
      <w:pPr>
        <w:ind w:right="452"/>
        <w:jc w:val="both"/>
        <w:rPr>
          <w:rFonts w:ascii="Arial" w:hAnsi="Arial" w:cs="Arial"/>
        </w:rPr>
      </w:pPr>
    </w:p>
    <w:p w:rsidR="00BC54AA" w:rsidRPr="00257BC4" w:rsidRDefault="00BC54AA" w:rsidP="000E7A8E">
      <w:pPr>
        <w:ind w:right="452"/>
        <w:jc w:val="both"/>
        <w:rPr>
          <w:rFonts w:ascii="Arial" w:hAnsi="Arial" w:cs="Arial"/>
        </w:rPr>
      </w:pPr>
      <w:r w:rsidRPr="00257BC4">
        <w:rPr>
          <w:rFonts w:ascii="Arial" w:hAnsi="Arial" w:cs="Arial"/>
        </w:rPr>
        <w:t>.............. ST               EP ..............................                GP   ..............................</w:t>
      </w:r>
    </w:p>
    <w:p w:rsidR="00BC54AA" w:rsidRPr="00257BC4" w:rsidRDefault="00BC54AA" w:rsidP="000E7A8E">
      <w:pPr>
        <w:pStyle w:val="berschrift1"/>
        <w:tabs>
          <w:tab w:val="left" w:pos="5670"/>
        </w:tabs>
        <w:ind w:right="452"/>
        <w:jc w:val="both"/>
        <w:rPr>
          <w:rFonts w:cs="Arial"/>
        </w:rPr>
      </w:pPr>
      <w:r w:rsidRPr="00257BC4">
        <w:rPr>
          <w:rFonts w:cs="Arial"/>
        </w:rPr>
        <w:t>Aufzahlung (</w:t>
      </w:r>
      <w:proofErr w:type="spellStart"/>
      <w:r w:rsidRPr="00257BC4">
        <w:rPr>
          <w:rFonts w:cs="Arial"/>
        </w:rPr>
        <w:t>Az</w:t>
      </w:r>
      <w:proofErr w:type="spellEnd"/>
      <w:r w:rsidRPr="00257BC4">
        <w:rPr>
          <w:rFonts w:cs="Arial"/>
        </w:rPr>
        <w:t>) für E-Öffner mit kleiner Fallenführung</w:t>
      </w:r>
    </w:p>
    <w:p w:rsidR="00BC54AA" w:rsidRDefault="00BC54AA" w:rsidP="000E7A8E">
      <w:pPr>
        <w:ind w:right="452"/>
        <w:jc w:val="both"/>
        <w:rPr>
          <w:rFonts w:ascii="Arial" w:hAnsi="Arial" w:cs="Arial"/>
        </w:rPr>
      </w:pPr>
      <w:r w:rsidRPr="00257BC4">
        <w:rPr>
          <w:rFonts w:ascii="Arial" w:hAnsi="Arial" w:cs="Arial"/>
        </w:rPr>
        <w:t>Einbau eines für den erforderlichen Zweck zugelassenen E-Öffners, Dauerstromfest über gesamten Spannungsbereich, Vorlastmodus einstellbar, integ</w:t>
      </w:r>
      <w:r w:rsidR="007C7DF4">
        <w:rPr>
          <w:rFonts w:ascii="Arial" w:hAnsi="Arial" w:cs="Arial"/>
        </w:rPr>
        <w:t>r</w:t>
      </w:r>
      <w:r w:rsidRPr="00257BC4">
        <w:rPr>
          <w:rFonts w:ascii="Arial" w:hAnsi="Arial" w:cs="Arial"/>
        </w:rPr>
        <w:t>ierte Supressordiode. z.</w:t>
      </w:r>
      <w:r w:rsidR="007C7DF4">
        <w:rPr>
          <w:rFonts w:ascii="Arial" w:hAnsi="Arial" w:cs="Arial"/>
        </w:rPr>
        <w:t>B</w:t>
      </w:r>
      <w:r w:rsidRPr="00257BC4">
        <w:rPr>
          <w:rFonts w:ascii="Arial" w:hAnsi="Arial" w:cs="Arial"/>
        </w:rPr>
        <w:t>. effeff143 oder gleichwertig</w:t>
      </w:r>
      <w:r w:rsidR="00440FA3">
        <w:rPr>
          <w:rFonts w:ascii="Arial" w:hAnsi="Arial" w:cs="Arial"/>
        </w:rPr>
        <w:t xml:space="preserve">. </w:t>
      </w:r>
      <w:r w:rsidRPr="00257BC4">
        <w:rPr>
          <w:rFonts w:ascii="Arial" w:hAnsi="Arial" w:cs="Arial"/>
        </w:rPr>
        <w:t xml:space="preserve">Alle erforderlichen Änderungen in Füllung, Einlegeteilen etc. sind in die </w:t>
      </w:r>
      <w:r w:rsidR="0076056A">
        <w:rPr>
          <w:rFonts w:ascii="Arial" w:hAnsi="Arial" w:cs="Arial"/>
        </w:rPr>
        <w:t>Aufpreisposition einzurechnen</w:t>
      </w:r>
      <w:r w:rsidR="00440FA3">
        <w:rPr>
          <w:rFonts w:ascii="Arial" w:hAnsi="Arial" w:cs="Arial"/>
        </w:rPr>
        <w:t>.</w:t>
      </w:r>
    </w:p>
    <w:p w:rsidR="00440FA3" w:rsidRPr="00257BC4" w:rsidRDefault="00440FA3" w:rsidP="000E7A8E">
      <w:pPr>
        <w:ind w:right="452"/>
        <w:jc w:val="both"/>
        <w:rPr>
          <w:rFonts w:ascii="Arial" w:hAnsi="Arial" w:cs="Arial"/>
        </w:rPr>
      </w:pPr>
    </w:p>
    <w:p w:rsidR="00BC54AA" w:rsidRPr="00257BC4" w:rsidRDefault="00BC54AA" w:rsidP="000E7A8E">
      <w:pPr>
        <w:ind w:right="452"/>
        <w:jc w:val="both"/>
        <w:rPr>
          <w:rFonts w:ascii="Arial" w:hAnsi="Arial" w:cs="Arial"/>
        </w:rPr>
      </w:pPr>
      <w:r w:rsidRPr="00257BC4">
        <w:rPr>
          <w:rFonts w:ascii="Arial" w:hAnsi="Arial" w:cs="Arial"/>
        </w:rPr>
        <w:t>.............. ST               EP ..............................                GP   ..............................</w:t>
      </w:r>
    </w:p>
    <w:p w:rsidR="00BC54AA" w:rsidRPr="00257BC4" w:rsidRDefault="00BC54AA" w:rsidP="000E7A8E">
      <w:pPr>
        <w:pStyle w:val="berschrift1"/>
        <w:tabs>
          <w:tab w:val="left" w:pos="5670"/>
        </w:tabs>
        <w:ind w:right="452"/>
        <w:jc w:val="both"/>
        <w:rPr>
          <w:rFonts w:cs="Arial"/>
        </w:rPr>
      </w:pPr>
      <w:r w:rsidRPr="00257BC4">
        <w:rPr>
          <w:rFonts w:cs="Arial"/>
        </w:rPr>
        <w:br/>
        <w:t>Aufzahlung (</w:t>
      </w:r>
      <w:proofErr w:type="spellStart"/>
      <w:r w:rsidRPr="00257BC4">
        <w:rPr>
          <w:rFonts w:cs="Arial"/>
        </w:rPr>
        <w:t>Az</w:t>
      </w:r>
      <w:proofErr w:type="spellEnd"/>
      <w:r w:rsidRPr="00257BC4">
        <w:rPr>
          <w:rFonts w:cs="Arial"/>
        </w:rPr>
        <w:t>) für E-Öffner als Ruhestromöffner</w:t>
      </w:r>
    </w:p>
    <w:p w:rsidR="00BC54AA" w:rsidRDefault="00BC54AA" w:rsidP="000E7A8E">
      <w:pPr>
        <w:ind w:right="452"/>
        <w:jc w:val="both"/>
        <w:rPr>
          <w:rFonts w:ascii="Arial" w:hAnsi="Arial" w:cs="Arial"/>
        </w:rPr>
      </w:pPr>
      <w:r w:rsidRPr="00257BC4">
        <w:rPr>
          <w:rFonts w:ascii="Arial" w:hAnsi="Arial" w:cs="Arial"/>
        </w:rPr>
        <w:t>Einbau eines speziell für die Anwendung zur Verriegelung von Türen in Rettungswegen konzipierten Ruhestrom-Türöffner mit seinen geringen Einbaumaßen, Dauerstromfest über gesamten Spannungsbereich, Vorlastmodus einstellbar, integ</w:t>
      </w:r>
      <w:r w:rsidR="007C7DF4">
        <w:rPr>
          <w:rFonts w:ascii="Arial" w:hAnsi="Arial" w:cs="Arial"/>
        </w:rPr>
        <w:t>r</w:t>
      </w:r>
      <w:r w:rsidRPr="00257BC4">
        <w:rPr>
          <w:rFonts w:ascii="Arial" w:hAnsi="Arial" w:cs="Arial"/>
        </w:rPr>
        <w:t>ierte Supressordiode. z.</w:t>
      </w:r>
      <w:r w:rsidR="007C7DF4">
        <w:rPr>
          <w:rFonts w:ascii="Arial" w:hAnsi="Arial" w:cs="Arial"/>
        </w:rPr>
        <w:t>B</w:t>
      </w:r>
      <w:r w:rsidRPr="00257BC4">
        <w:rPr>
          <w:rFonts w:ascii="Arial" w:hAnsi="Arial" w:cs="Arial"/>
        </w:rPr>
        <w:t>. effeff332 oder gleichwertig</w:t>
      </w:r>
      <w:r w:rsidR="00440FA3">
        <w:rPr>
          <w:rFonts w:ascii="Arial" w:hAnsi="Arial" w:cs="Arial"/>
        </w:rPr>
        <w:t xml:space="preserve">. </w:t>
      </w:r>
      <w:r w:rsidRPr="00257BC4">
        <w:rPr>
          <w:rFonts w:ascii="Arial" w:hAnsi="Arial" w:cs="Arial"/>
        </w:rPr>
        <w:t xml:space="preserve">Alle erforderlichen Änderungen in Füllung, Einlegeteilen etc. sind in die </w:t>
      </w:r>
      <w:r w:rsidR="0076056A">
        <w:rPr>
          <w:rFonts w:ascii="Arial" w:hAnsi="Arial" w:cs="Arial"/>
        </w:rPr>
        <w:t>Aufpreisposition einzurechnen</w:t>
      </w:r>
      <w:r w:rsidR="00440FA3">
        <w:rPr>
          <w:rFonts w:ascii="Arial" w:hAnsi="Arial" w:cs="Arial"/>
        </w:rPr>
        <w:t>.</w:t>
      </w:r>
    </w:p>
    <w:p w:rsidR="00440FA3" w:rsidRPr="00257BC4" w:rsidRDefault="00440FA3" w:rsidP="000E7A8E">
      <w:pPr>
        <w:ind w:right="452"/>
        <w:jc w:val="both"/>
        <w:rPr>
          <w:rFonts w:ascii="Arial" w:hAnsi="Arial" w:cs="Arial"/>
        </w:rPr>
      </w:pPr>
    </w:p>
    <w:p w:rsidR="00BC54AA" w:rsidRPr="00257BC4" w:rsidRDefault="00BC54AA" w:rsidP="000E7A8E">
      <w:pPr>
        <w:ind w:right="452"/>
        <w:jc w:val="both"/>
        <w:rPr>
          <w:rFonts w:ascii="Arial" w:hAnsi="Arial" w:cs="Arial"/>
        </w:rPr>
      </w:pPr>
      <w:r w:rsidRPr="00257BC4">
        <w:rPr>
          <w:rFonts w:ascii="Arial" w:hAnsi="Arial" w:cs="Arial"/>
        </w:rPr>
        <w:t>.............. ST               EP ..............................                GP   .............................</w:t>
      </w:r>
    </w:p>
    <w:p w:rsidR="00BC54AA" w:rsidRPr="00257BC4" w:rsidRDefault="00BC54AA" w:rsidP="000E7A8E">
      <w:pPr>
        <w:ind w:right="452"/>
        <w:jc w:val="both"/>
        <w:rPr>
          <w:rFonts w:ascii="Arial" w:hAnsi="Arial" w:cs="Arial"/>
        </w:rPr>
      </w:pPr>
    </w:p>
    <w:p w:rsidR="00EC5145" w:rsidRDefault="00EC5145" w:rsidP="00440FA3">
      <w:pPr>
        <w:pStyle w:val="berschrift1"/>
        <w:pBdr>
          <w:top w:val="single" w:sz="4" w:space="1" w:color="auto"/>
          <w:left w:val="single" w:sz="4" w:space="4" w:color="auto"/>
          <w:bottom w:val="single" w:sz="4" w:space="1" w:color="auto"/>
          <w:right w:val="single" w:sz="4" w:space="6" w:color="auto"/>
        </w:pBdr>
        <w:shd w:val="clear" w:color="auto" w:fill="D9D9D9" w:themeFill="background1" w:themeFillShade="D9"/>
        <w:tabs>
          <w:tab w:val="left" w:pos="5670"/>
        </w:tabs>
        <w:ind w:right="452"/>
        <w:jc w:val="both"/>
        <w:rPr>
          <w:rFonts w:cs="Arial"/>
        </w:rPr>
      </w:pPr>
      <w:r>
        <w:rPr>
          <w:rFonts w:cs="Arial"/>
        </w:rPr>
        <w:t>Flucht</w:t>
      </w:r>
    </w:p>
    <w:p w:rsidR="00EC5145" w:rsidRPr="004A4FFC" w:rsidRDefault="00EC5145" w:rsidP="000E7A8E">
      <w:pPr>
        <w:pStyle w:val="berschrift1"/>
        <w:tabs>
          <w:tab w:val="left" w:pos="5670"/>
        </w:tabs>
        <w:ind w:right="452"/>
        <w:jc w:val="both"/>
        <w:rPr>
          <w:rFonts w:cs="Arial"/>
        </w:rPr>
      </w:pPr>
      <w:r>
        <w:rPr>
          <w:rFonts w:cs="Arial"/>
          <w:b w:val="0"/>
          <w:bCs/>
          <w:noProof/>
          <w:lang w:val="de-AT"/>
        </w:rPr>
        <w:drawing>
          <wp:anchor distT="0" distB="0" distL="114300" distR="114300" simplePos="0" relativeHeight="251661312" behindDoc="0" locked="0" layoutInCell="1" allowOverlap="1" wp14:anchorId="48C61291" wp14:editId="71C3154C">
            <wp:simplePos x="0" y="0"/>
            <wp:positionH relativeFrom="column">
              <wp:posOffset>5593080</wp:posOffset>
            </wp:positionH>
            <wp:positionV relativeFrom="paragraph">
              <wp:posOffset>346710</wp:posOffset>
            </wp:positionV>
            <wp:extent cx="828324" cy="1152000"/>
            <wp:effectExtent l="0" t="0" r="0" b="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28324" cy="115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4FFC">
        <w:rPr>
          <w:rFonts w:cs="Arial"/>
        </w:rPr>
        <w:t>Aufzahlung (</w:t>
      </w:r>
      <w:proofErr w:type="spellStart"/>
      <w:r w:rsidRPr="004A4FFC">
        <w:rPr>
          <w:rFonts w:cs="Arial"/>
        </w:rPr>
        <w:t>Az</w:t>
      </w:r>
      <w:proofErr w:type="spellEnd"/>
      <w:r w:rsidRPr="004A4FFC">
        <w:rPr>
          <w:rFonts w:cs="Arial"/>
        </w:rPr>
        <w:t>) für Ausführung als Fluchttüre EN179 – Panik B</w:t>
      </w:r>
    </w:p>
    <w:p w:rsidR="00EC5145" w:rsidRPr="004A4FFC" w:rsidRDefault="00EC5145" w:rsidP="000E7A8E">
      <w:pPr>
        <w:ind w:right="452"/>
        <w:jc w:val="both"/>
        <w:rPr>
          <w:rFonts w:ascii="Arial" w:hAnsi="Arial" w:cs="Arial"/>
        </w:rPr>
      </w:pPr>
      <w:r w:rsidRPr="004A4FFC">
        <w:rPr>
          <w:rFonts w:ascii="Arial" w:hAnsi="Arial" w:cs="Arial"/>
          <w:b/>
          <w:bCs/>
        </w:rPr>
        <w:t>Für Türen, die zeitweise einen Durchgang von innen und außen ermöglichen müssen.</w:t>
      </w:r>
    </w:p>
    <w:p w:rsidR="00EC5145" w:rsidRPr="00440FA3" w:rsidRDefault="00EC5145" w:rsidP="000E7A8E">
      <w:pPr>
        <w:ind w:right="452"/>
        <w:jc w:val="both"/>
        <w:rPr>
          <w:rFonts w:ascii="Arial" w:hAnsi="Arial" w:cs="Arial"/>
        </w:rPr>
      </w:pPr>
      <w:r w:rsidRPr="004A4FFC">
        <w:rPr>
          <w:rFonts w:ascii="Arial" w:hAnsi="Arial" w:cs="Arial"/>
        </w:rPr>
        <w:t>Ausführung entsprechend ÖNORM EN179 (Notausgangsverschlüsse mit Drücker oder Stoßplatte) geprüft als zugelassene Fluchttüre. Die Tür ist beidseitig mit Türdrückern ausgerüstet. Die abgesperrte Tür kann von innen immer geöffnet werden (Panikfunktion). Der äußere Drücker ist in der Regel ausgekup</w:t>
      </w:r>
      <w:r w:rsidRPr="004A4FFC">
        <w:rPr>
          <w:rFonts w:ascii="Arial" w:hAnsi="Arial" w:cs="Arial"/>
        </w:rPr>
        <w:softHyphen/>
        <w:t>pelt in Leerlauffunktion. Durch Entriegeln mit einem Schlüssel wird die Normalfunktion erreicht, so dass die Tür von innen und außen zu öffnen ist. Durch eine erneute Schlüsselbetätigung in Abschließrichtung wird wieder die Grundstellung hergestellt</w:t>
      </w:r>
      <w:r w:rsidRPr="00440FA3">
        <w:rPr>
          <w:rFonts w:ascii="Arial" w:hAnsi="Arial" w:cs="Arial"/>
        </w:rPr>
        <w:t>. Eine Änderung des Drückerbeschlags auf C-Form oder U-Form ist einzurechnen.</w:t>
      </w:r>
    </w:p>
    <w:p w:rsidR="00EC5145" w:rsidRPr="00440FA3" w:rsidRDefault="00EC5145" w:rsidP="000E7A8E">
      <w:pPr>
        <w:ind w:right="452"/>
        <w:jc w:val="both"/>
        <w:rPr>
          <w:rFonts w:ascii="Arial" w:hAnsi="Arial" w:cs="Arial"/>
        </w:rPr>
      </w:pPr>
    </w:p>
    <w:p w:rsidR="00EC5145" w:rsidRPr="00440FA3" w:rsidRDefault="00EC5145" w:rsidP="000E7A8E">
      <w:pPr>
        <w:ind w:right="452"/>
        <w:jc w:val="both"/>
        <w:rPr>
          <w:rFonts w:ascii="Arial" w:hAnsi="Arial" w:cs="Arial"/>
        </w:rPr>
      </w:pPr>
      <w:r w:rsidRPr="00440FA3">
        <w:rPr>
          <w:rFonts w:ascii="Arial" w:hAnsi="Arial" w:cs="Arial"/>
        </w:rPr>
        <w:t xml:space="preserve">Alle erforderlichen Änderungen in Füllung, Einlegeteilen sind in die </w:t>
      </w:r>
      <w:r w:rsidR="0076056A">
        <w:rPr>
          <w:rFonts w:ascii="Arial" w:hAnsi="Arial" w:cs="Arial"/>
        </w:rPr>
        <w:t>Aufpreisposition einzurechnen</w:t>
      </w:r>
    </w:p>
    <w:p w:rsidR="00EC5145" w:rsidRPr="00440FA3" w:rsidRDefault="00EC5145" w:rsidP="000E7A8E">
      <w:pPr>
        <w:ind w:right="452"/>
        <w:jc w:val="both"/>
        <w:rPr>
          <w:rFonts w:ascii="Arial" w:hAnsi="Arial" w:cs="Arial"/>
        </w:rPr>
      </w:pPr>
    </w:p>
    <w:p w:rsidR="00EC5145" w:rsidRPr="00440FA3" w:rsidRDefault="00EC5145" w:rsidP="000E7A8E">
      <w:pPr>
        <w:ind w:right="452"/>
        <w:jc w:val="both"/>
        <w:rPr>
          <w:rFonts w:ascii="Arial" w:hAnsi="Arial" w:cs="Arial"/>
        </w:rPr>
      </w:pPr>
      <w:r w:rsidRPr="00440FA3">
        <w:rPr>
          <w:rFonts w:ascii="Arial" w:hAnsi="Arial" w:cs="Arial"/>
        </w:rPr>
        <w:t>.............. ST               EP ..............................                GP   ..............................</w:t>
      </w:r>
    </w:p>
    <w:p w:rsidR="00EC5145" w:rsidRPr="00440FA3" w:rsidRDefault="00EC5145" w:rsidP="000E7A8E">
      <w:pPr>
        <w:pStyle w:val="berschrift1"/>
        <w:tabs>
          <w:tab w:val="left" w:pos="5670"/>
        </w:tabs>
        <w:ind w:right="452"/>
        <w:jc w:val="both"/>
        <w:rPr>
          <w:rFonts w:cs="Arial"/>
        </w:rPr>
      </w:pPr>
      <w:r w:rsidRPr="00440FA3">
        <w:rPr>
          <w:rFonts w:cs="Arial"/>
          <w:b w:val="0"/>
          <w:bCs/>
          <w:noProof/>
          <w:lang w:val="de-AT"/>
        </w:rPr>
        <w:drawing>
          <wp:anchor distT="0" distB="0" distL="114300" distR="114300" simplePos="0" relativeHeight="251662336" behindDoc="0" locked="0" layoutInCell="1" allowOverlap="1" wp14:anchorId="6414EF88" wp14:editId="1236160A">
            <wp:simplePos x="0" y="0"/>
            <wp:positionH relativeFrom="column">
              <wp:posOffset>5654040</wp:posOffset>
            </wp:positionH>
            <wp:positionV relativeFrom="paragraph">
              <wp:posOffset>277495</wp:posOffset>
            </wp:positionV>
            <wp:extent cx="758278" cy="1152000"/>
            <wp:effectExtent l="0" t="0" r="3810" b="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8278" cy="115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0FA3">
        <w:rPr>
          <w:rFonts w:cs="Arial"/>
        </w:rPr>
        <w:t>Aufzahlung (</w:t>
      </w:r>
      <w:proofErr w:type="spellStart"/>
      <w:r w:rsidRPr="00440FA3">
        <w:rPr>
          <w:rFonts w:cs="Arial"/>
        </w:rPr>
        <w:t>Az</w:t>
      </w:r>
      <w:proofErr w:type="spellEnd"/>
      <w:r w:rsidRPr="00440FA3">
        <w:rPr>
          <w:rFonts w:cs="Arial"/>
        </w:rPr>
        <w:t>) für Ausführung als Fluchttüre EN179 – Panik E</w:t>
      </w:r>
    </w:p>
    <w:p w:rsidR="00EC5145" w:rsidRPr="00440FA3" w:rsidRDefault="00EC5145" w:rsidP="000E7A8E">
      <w:pPr>
        <w:ind w:right="452"/>
        <w:jc w:val="both"/>
        <w:rPr>
          <w:rFonts w:ascii="Arial" w:hAnsi="Arial" w:cs="Arial"/>
        </w:rPr>
      </w:pPr>
      <w:r w:rsidRPr="00440FA3">
        <w:rPr>
          <w:rFonts w:ascii="Arial" w:hAnsi="Arial" w:cs="Arial"/>
          <w:b/>
          <w:bCs/>
        </w:rPr>
        <w:t>Für Türen, die von außen nur mit dem Schlüssel geöffnet werden sollen.</w:t>
      </w:r>
    </w:p>
    <w:p w:rsidR="00EC5145" w:rsidRPr="00440FA3" w:rsidRDefault="00EC5145" w:rsidP="000E7A8E">
      <w:pPr>
        <w:ind w:right="452"/>
        <w:jc w:val="both"/>
        <w:rPr>
          <w:rFonts w:ascii="Arial" w:hAnsi="Arial" w:cs="Arial"/>
        </w:rPr>
      </w:pPr>
      <w:r w:rsidRPr="00440FA3">
        <w:rPr>
          <w:rFonts w:ascii="Arial" w:hAnsi="Arial" w:cs="Arial"/>
        </w:rPr>
        <w:t>Ausführung entsprechend ÖNORM EN179 (Notausgangsverschlüsse mit Drücker oder Stoß</w:t>
      </w:r>
      <w:r w:rsidRPr="00440FA3">
        <w:rPr>
          <w:rFonts w:ascii="Arial" w:hAnsi="Arial" w:cs="Arial"/>
        </w:rPr>
        <w:softHyphen/>
        <w:t>platte) geprüft als zugelassene Fluchttüre.</w:t>
      </w:r>
      <w:r w:rsidRPr="00440FA3">
        <w:rPr>
          <w:rFonts w:ascii="Arial" w:hAnsi="Arial" w:cs="Arial"/>
          <w:i/>
          <w:iCs/>
        </w:rPr>
        <w:t xml:space="preserve"> </w:t>
      </w:r>
      <w:r w:rsidRPr="00440FA3">
        <w:rPr>
          <w:rFonts w:ascii="Arial" w:hAnsi="Arial" w:cs="Arial"/>
        </w:rPr>
        <w:t>Die Tür ist innen mit einem Drücker und außen mit einem feststehenden Knopf ausge</w:t>
      </w:r>
      <w:r w:rsidRPr="00440FA3">
        <w:rPr>
          <w:rFonts w:ascii="Arial" w:hAnsi="Arial" w:cs="Arial"/>
        </w:rPr>
        <w:softHyphen/>
        <w:t>stattet. Die abgesperrte Tür kann von innen immer über die Anti-Panikfunktion geöff</w:t>
      </w:r>
      <w:r w:rsidRPr="00440FA3">
        <w:rPr>
          <w:rFonts w:ascii="Arial" w:hAnsi="Arial" w:cs="Arial"/>
        </w:rPr>
        <w:softHyphen/>
        <w:t xml:space="preserve">net werden - von außen nur mit einem Schlüssel. Eine Änderung des Drückerbeschlags auf C-Form oder U-Form ist einzurechnen. Alle erforderlichen Änderungen in Füllung, Einlegeteilen zur Erreichung sind in die </w:t>
      </w:r>
      <w:r w:rsidR="0076056A">
        <w:rPr>
          <w:rFonts w:ascii="Arial" w:hAnsi="Arial" w:cs="Arial"/>
        </w:rPr>
        <w:t>Aufpreisposition einzurechnen</w:t>
      </w:r>
      <w:r w:rsidR="00440FA3">
        <w:rPr>
          <w:rFonts w:ascii="Arial" w:hAnsi="Arial" w:cs="Arial"/>
        </w:rPr>
        <w:t>.</w:t>
      </w:r>
    </w:p>
    <w:p w:rsidR="00EC5145" w:rsidRPr="00440FA3" w:rsidRDefault="00EC5145" w:rsidP="000E7A8E">
      <w:pPr>
        <w:ind w:right="452"/>
        <w:jc w:val="both"/>
        <w:rPr>
          <w:rFonts w:ascii="Arial" w:hAnsi="Arial" w:cs="Arial"/>
        </w:rPr>
      </w:pPr>
    </w:p>
    <w:p w:rsidR="00EC5145" w:rsidRPr="00440FA3" w:rsidRDefault="00EC5145" w:rsidP="000E7A8E">
      <w:pPr>
        <w:ind w:right="452"/>
        <w:jc w:val="both"/>
        <w:rPr>
          <w:rFonts w:ascii="Arial" w:hAnsi="Arial" w:cs="Arial"/>
        </w:rPr>
      </w:pPr>
      <w:r w:rsidRPr="00440FA3">
        <w:rPr>
          <w:rFonts w:ascii="Arial" w:hAnsi="Arial" w:cs="Arial"/>
        </w:rPr>
        <w:t>.............. ST               EP ..............................                GP   ..............................</w:t>
      </w:r>
    </w:p>
    <w:p w:rsidR="00EC5145" w:rsidRPr="00440FA3" w:rsidRDefault="00EC5145" w:rsidP="000E7A8E">
      <w:pPr>
        <w:pStyle w:val="berschrift1"/>
        <w:tabs>
          <w:tab w:val="left" w:pos="5670"/>
        </w:tabs>
        <w:ind w:right="452"/>
        <w:jc w:val="both"/>
        <w:rPr>
          <w:rFonts w:cs="Arial"/>
        </w:rPr>
      </w:pPr>
      <w:r w:rsidRPr="00440FA3">
        <w:rPr>
          <w:rFonts w:cs="Arial"/>
        </w:rPr>
        <w:lastRenderedPageBreak/>
        <w:t>Aufzahlung (</w:t>
      </w:r>
      <w:proofErr w:type="spellStart"/>
      <w:r w:rsidRPr="00440FA3">
        <w:rPr>
          <w:rFonts w:cs="Arial"/>
        </w:rPr>
        <w:t>Az</w:t>
      </w:r>
      <w:proofErr w:type="spellEnd"/>
      <w:r w:rsidRPr="00440FA3">
        <w:rPr>
          <w:rFonts w:cs="Arial"/>
        </w:rPr>
        <w:t>) für Ausführung als Fluchttüre EN1125 – Panik B</w:t>
      </w:r>
    </w:p>
    <w:p w:rsidR="00EC5145" w:rsidRPr="00440FA3" w:rsidRDefault="00EC5145" w:rsidP="000E7A8E">
      <w:pPr>
        <w:ind w:right="452"/>
        <w:jc w:val="both"/>
        <w:rPr>
          <w:rFonts w:ascii="Arial" w:hAnsi="Arial" w:cs="Arial"/>
        </w:rPr>
      </w:pPr>
      <w:r w:rsidRPr="00440FA3">
        <w:rPr>
          <w:rFonts w:cs="Arial"/>
          <w:noProof/>
          <w:lang w:val="de-AT"/>
        </w:rPr>
        <w:drawing>
          <wp:anchor distT="0" distB="0" distL="114300" distR="114300" simplePos="0" relativeHeight="251666432" behindDoc="0" locked="0" layoutInCell="1" allowOverlap="1" wp14:anchorId="3FF84B1C" wp14:editId="336643F8">
            <wp:simplePos x="0" y="0"/>
            <wp:positionH relativeFrom="column">
              <wp:posOffset>5648960</wp:posOffset>
            </wp:positionH>
            <wp:positionV relativeFrom="paragraph">
              <wp:posOffset>30480</wp:posOffset>
            </wp:positionV>
            <wp:extent cx="670000" cy="1080000"/>
            <wp:effectExtent l="0" t="0" r="0" b="6350"/>
            <wp:wrapSquare wrapText="bothSides"/>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0FA3">
        <w:rPr>
          <w:rFonts w:ascii="Arial" w:hAnsi="Arial" w:cs="Arial"/>
          <w:b/>
          <w:bCs/>
        </w:rPr>
        <w:t>Für Türen, die zeitweise einen Durchgang von innen und außen ermöglichen müssen.</w:t>
      </w:r>
    </w:p>
    <w:p w:rsidR="00EC5145" w:rsidRPr="00440FA3" w:rsidRDefault="00EC5145" w:rsidP="000E7A8E">
      <w:pPr>
        <w:ind w:right="452"/>
        <w:jc w:val="both"/>
        <w:rPr>
          <w:rFonts w:ascii="Arial" w:hAnsi="Arial" w:cs="Arial"/>
        </w:rPr>
      </w:pPr>
      <w:r w:rsidRPr="00440FA3">
        <w:rPr>
          <w:rFonts w:ascii="Arial" w:hAnsi="Arial" w:cs="Arial"/>
        </w:rPr>
        <w:t xml:space="preserve">Ausführung entsprechend ÖNORM EN1125 (Paniktürverschlüsse mit horizontaler Betätigungsstange) geprüft als zugelassene Fluchttüre </w:t>
      </w:r>
      <w:r w:rsidRPr="00440FA3">
        <w:rPr>
          <w:rFonts w:ascii="Arial" w:hAnsi="Arial" w:cs="Arial"/>
          <w:b/>
        </w:rPr>
        <w:t>für öffentliche Bereiche</w:t>
      </w:r>
      <w:r w:rsidRPr="00440FA3">
        <w:rPr>
          <w:rFonts w:ascii="Arial" w:hAnsi="Arial" w:cs="Arial"/>
        </w:rPr>
        <w:t>.</w:t>
      </w:r>
      <w:r w:rsidRPr="00440FA3">
        <w:rPr>
          <w:rFonts w:ascii="Arial" w:hAnsi="Arial" w:cs="Arial"/>
          <w:i/>
          <w:iCs/>
        </w:rPr>
        <w:t xml:space="preserve"> </w:t>
      </w:r>
      <w:r w:rsidRPr="00440FA3">
        <w:rPr>
          <w:rFonts w:ascii="Arial" w:hAnsi="Arial" w:cs="Arial"/>
        </w:rPr>
        <w:t>Die Tür ist beidseitig mit Türdrückern ausgerüstet. Die abgesperrte Tür kann von innen immer über die Betätigungsstange nach EN1125 geöffnet werden (Panikfunktion). Der äußere Drücker ist in der Regel ausgekuppelt in Leerlauffunktion.</w:t>
      </w:r>
      <w:r w:rsidRPr="00440FA3">
        <w:rPr>
          <w:rFonts w:cs="Arial"/>
          <w:noProof/>
          <w:lang w:val="de-AT"/>
        </w:rPr>
        <w:t xml:space="preserve"> </w:t>
      </w:r>
      <w:r w:rsidRPr="00440FA3">
        <w:rPr>
          <w:rFonts w:ascii="Arial" w:hAnsi="Arial" w:cs="Arial"/>
        </w:rPr>
        <w:t xml:space="preserve"> Durch Entriegeln mit einem Schlüssel wird die Normalfunktion erreicht, so dass die Tür von innen und außen zu öffnen ist. Durch eine erneute Schlüsselbetätigung in Abschließrichtung wird wieder die Grundstellung hergestellt. Alle erforderlichen Änderungen in Füllung, Einlegeteilen sind in die </w:t>
      </w:r>
      <w:r w:rsidR="0076056A">
        <w:rPr>
          <w:rFonts w:ascii="Arial" w:hAnsi="Arial" w:cs="Arial"/>
        </w:rPr>
        <w:t>Aufpreisposition einzurechnen</w:t>
      </w:r>
      <w:r w:rsidR="00440FA3">
        <w:rPr>
          <w:rFonts w:ascii="Arial" w:hAnsi="Arial" w:cs="Arial"/>
        </w:rPr>
        <w:t>.</w:t>
      </w:r>
    </w:p>
    <w:p w:rsidR="00EC5145" w:rsidRPr="00440FA3" w:rsidRDefault="00EC5145" w:rsidP="000E7A8E">
      <w:pPr>
        <w:ind w:right="452"/>
        <w:jc w:val="both"/>
        <w:rPr>
          <w:rFonts w:ascii="Arial" w:hAnsi="Arial" w:cs="Arial"/>
        </w:rPr>
      </w:pPr>
    </w:p>
    <w:p w:rsidR="00EC5145" w:rsidRPr="00440FA3" w:rsidRDefault="00EC5145" w:rsidP="000E7A8E">
      <w:pPr>
        <w:ind w:right="452"/>
        <w:jc w:val="both"/>
        <w:rPr>
          <w:rFonts w:ascii="Arial" w:hAnsi="Arial" w:cs="Arial"/>
        </w:rPr>
      </w:pPr>
      <w:r w:rsidRPr="00440FA3">
        <w:rPr>
          <w:rFonts w:ascii="Arial" w:hAnsi="Arial" w:cs="Arial"/>
        </w:rPr>
        <w:t>.............. ST               EP ..............................                GP   ..............................</w:t>
      </w:r>
    </w:p>
    <w:p w:rsidR="00EC5145" w:rsidRPr="00440FA3" w:rsidRDefault="00EC5145" w:rsidP="000E7A8E">
      <w:pPr>
        <w:pStyle w:val="berschrift1"/>
        <w:tabs>
          <w:tab w:val="left" w:pos="5670"/>
        </w:tabs>
        <w:ind w:right="452"/>
        <w:jc w:val="both"/>
        <w:rPr>
          <w:rFonts w:cs="Arial"/>
        </w:rPr>
      </w:pPr>
      <w:r w:rsidRPr="00440FA3">
        <w:rPr>
          <w:rFonts w:cs="Arial"/>
          <w:noProof/>
          <w:lang w:val="de-AT"/>
        </w:rPr>
        <w:drawing>
          <wp:anchor distT="0" distB="0" distL="114300" distR="114300" simplePos="0" relativeHeight="251665408" behindDoc="0" locked="0" layoutInCell="1" allowOverlap="1" wp14:anchorId="754A4FEA" wp14:editId="3EE8C782">
            <wp:simplePos x="0" y="0"/>
            <wp:positionH relativeFrom="column">
              <wp:posOffset>5538470</wp:posOffset>
            </wp:positionH>
            <wp:positionV relativeFrom="paragraph">
              <wp:posOffset>36830</wp:posOffset>
            </wp:positionV>
            <wp:extent cx="717429" cy="1296000"/>
            <wp:effectExtent l="0" t="0" r="6985" b="0"/>
            <wp:wrapSquare wrapText="bothSides"/>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7429" cy="129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0FA3">
        <w:rPr>
          <w:rFonts w:cs="Arial"/>
        </w:rPr>
        <w:t>Aufzahlung (</w:t>
      </w:r>
      <w:proofErr w:type="spellStart"/>
      <w:r w:rsidRPr="00440FA3">
        <w:rPr>
          <w:rFonts w:cs="Arial"/>
        </w:rPr>
        <w:t>Az</w:t>
      </w:r>
      <w:proofErr w:type="spellEnd"/>
      <w:r w:rsidRPr="00440FA3">
        <w:rPr>
          <w:rFonts w:cs="Arial"/>
        </w:rPr>
        <w:t>) für Ausführung als Fluchttüre EN1125 – Panik E</w:t>
      </w:r>
    </w:p>
    <w:p w:rsidR="00EC5145" w:rsidRPr="00440FA3" w:rsidRDefault="00EC5145" w:rsidP="000E7A8E">
      <w:pPr>
        <w:ind w:right="452"/>
        <w:jc w:val="both"/>
        <w:rPr>
          <w:rFonts w:ascii="Arial" w:hAnsi="Arial" w:cs="Arial"/>
        </w:rPr>
      </w:pPr>
      <w:r w:rsidRPr="00440FA3">
        <w:rPr>
          <w:rFonts w:ascii="Arial" w:hAnsi="Arial" w:cs="Arial"/>
          <w:b/>
          <w:bCs/>
        </w:rPr>
        <w:t>Für Türen, die von außen nur mit dem Schlüssel geöffnet werden sollen.</w:t>
      </w:r>
    </w:p>
    <w:p w:rsidR="00EC5145" w:rsidRPr="00440FA3" w:rsidRDefault="00EC5145" w:rsidP="000E7A8E">
      <w:pPr>
        <w:ind w:right="452"/>
        <w:jc w:val="both"/>
        <w:rPr>
          <w:rFonts w:ascii="Arial" w:hAnsi="Arial" w:cs="Arial"/>
        </w:rPr>
      </w:pPr>
      <w:r w:rsidRPr="00440FA3">
        <w:rPr>
          <w:rFonts w:ascii="Arial" w:hAnsi="Arial" w:cs="Arial"/>
        </w:rPr>
        <w:t>Ausführung entsprechend ÖNORM EN1125 (Paniktürverschlüsse mit horizontaler Betäti</w:t>
      </w:r>
      <w:r w:rsidRPr="00440FA3">
        <w:rPr>
          <w:rFonts w:ascii="Arial" w:hAnsi="Arial" w:cs="Arial"/>
        </w:rPr>
        <w:softHyphen/>
        <w:t xml:space="preserve">gungsstange) geprüft als zugelassene Fluchttüre </w:t>
      </w:r>
      <w:r w:rsidRPr="00440FA3">
        <w:rPr>
          <w:rFonts w:ascii="Arial" w:hAnsi="Arial" w:cs="Arial"/>
          <w:b/>
        </w:rPr>
        <w:t>für öffentliche Bereiche</w:t>
      </w:r>
      <w:r w:rsidRPr="00440FA3">
        <w:rPr>
          <w:rFonts w:ascii="Arial" w:hAnsi="Arial" w:cs="Arial"/>
        </w:rPr>
        <w:t>.</w:t>
      </w:r>
      <w:r w:rsidRPr="00440FA3">
        <w:rPr>
          <w:rFonts w:ascii="Arial" w:hAnsi="Arial" w:cs="Arial"/>
          <w:i/>
          <w:iCs/>
        </w:rPr>
        <w:t xml:space="preserve"> </w:t>
      </w:r>
      <w:r w:rsidRPr="00440FA3">
        <w:rPr>
          <w:rFonts w:ascii="Arial" w:hAnsi="Arial" w:cs="Arial"/>
        </w:rPr>
        <w:t xml:space="preserve">Die Tür ist innen mit einer Betätigungsstange nach EN1125 und außen mit einem feststehenden Knopf ausgestattet. Die abgesperrte Tür kann von innen immer über die Anti-Panikfunktion geöffnet werden- von außen nur mit einem Schlüssel. Alle erforderlichen Änderungen in Füllung, Einlegeteilen sind in die </w:t>
      </w:r>
      <w:r w:rsidR="0076056A">
        <w:rPr>
          <w:rFonts w:ascii="Arial" w:hAnsi="Arial" w:cs="Arial"/>
        </w:rPr>
        <w:t>Aufpreisposition einzurechnen</w:t>
      </w:r>
      <w:r w:rsidR="00440FA3">
        <w:rPr>
          <w:rFonts w:ascii="Arial" w:hAnsi="Arial" w:cs="Arial"/>
        </w:rPr>
        <w:t>.</w:t>
      </w:r>
    </w:p>
    <w:p w:rsidR="00EC5145" w:rsidRPr="00440FA3" w:rsidRDefault="00EC5145" w:rsidP="000E7A8E">
      <w:pPr>
        <w:ind w:right="452"/>
        <w:jc w:val="both"/>
        <w:rPr>
          <w:rFonts w:ascii="Arial" w:hAnsi="Arial" w:cs="Arial"/>
        </w:rPr>
      </w:pPr>
    </w:p>
    <w:p w:rsidR="00EC5145" w:rsidRPr="00440FA3" w:rsidRDefault="00EC5145" w:rsidP="000E7A8E">
      <w:pPr>
        <w:ind w:right="452"/>
        <w:jc w:val="both"/>
        <w:rPr>
          <w:rFonts w:ascii="Arial" w:hAnsi="Arial" w:cs="Arial"/>
        </w:rPr>
      </w:pPr>
      <w:r w:rsidRPr="00440FA3">
        <w:rPr>
          <w:rFonts w:ascii="Arial" w:hAnsi="Arial" w:cs="Arial"/>
        </w:rPr>
        <w:t>.............. ST               EP ..............................                GP   ..............................</w:t>
      </w:r>
    </w:p>
    <w:p w:rsidR="00EC5145" w:rsidRPr="00440FA3" w:rsidRDefault="00EC5145" w:rsidP="000E7A8E">
      <w:pPr>
        <w:ind w:right="452"/>
        <w:jc w:val="both"/>
        <w:rPr>
          <w:rFonts w:ascii="Arial" w:hAnsi="Arial" w:cs="Arial"/>
          <w:b/>
        </w:rPr>
      </w:pPr>
    </w:p>
    <w:p w:rsidR="00EC5145" w:rsidRPr="00440FA3" w:rsidRDefault="00EC5145" w:rsidP="000E7A8E">
      <w:pPr>
        <w:pStyle w:val="berschrift1"/>
        <w:tabs>
          <w:tab w:val="left" w:pos="5670"/>
        </w:tabs>
        <w:ind w:right="452"/>
        <w:jc w:val="both"/>
        <w:rPr>
          <w:rFonts w:cs="Arial"/>
        </w:rPr>
      </w:pPr>
      <w:r w:rsidRPr="00440FA3">
        <w:rPr>
          <w:rFonts w:cs="Arial"/>
          <w:noProof/>
          <w:lang w:val="de-AT"/>
        </w:rPr>
        <w:drawing>
          <wp:anchor distT="0" distB="0" distL="114300" distR="114300" simplePos="0" relativeHeight="251664384" behindDoc="0" locked="0" layoutInCell="1" allowOverlap="1" wp14:anchorId="033A97AD" wp14:editId="79D98C54">
            <wp:simplePos x="0" y="0"/>
            <wp:positionH relativeFrom="column">
              <wp:posOffset>5622290</wp:posOffset>
            </wp:positionH>
            <wp:positionV relativeFrom="paragraph">
              <wp:posOffset>168275</wp:posOffset>
            </wp:positionV>
            <wp:extent cx="580667" cy="936000"/>
            <wp:effectExtent l="0" t="0" r="0" b="0"/>
            <wp:wrapSquare wrapText="bothSides"/>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0667" cy="93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0FA3">
        <w:rPr>
          <w:rFonts w:cs="Arial"/>
        </w:rPr>
        <w:t>Aufzahlung (</w:t>
      </w:r>
      <w:proofErr w:type="spellStart"/>
      <w:r w:rsidRPr="00440FA3">
        <w:rPr>
          <w:rFonts w:cs="Arial"/>
        </w:rPr>
        <w:t>Az</w:t>
      </w:r>
      <w:proofErr w:type="spellEnd"/>
      <w:r w:rsidRPr="00440FA3">
        <w:rPr>
          <w:rFonts w:cs="Arial"/>
        </w:rPr>
        <w:t>) für Ausführung Panik-Motorschloss, selbstverriegelnd – EN1125</w:t>
      </w:r>
    </w:p>
    <w:p w:rsidR="00EC5145" w:rsidRPr="00440FA3" w:rsidRDefault="00EC5145" w:rsidP="000E7A8E">
      <w:pPr>
        <w:ind w:right="452"/>
        <w:jc w:val="both"/>
        <w:rPr>
          <w:rFonts w:ascii="Arial" w:hAnsi="Arial" w:cs="Arial"/>
        </w:rPr>
      </w:pPr>
      <w:r w:rsidRPr="00440FA3">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Verschluss sobald die Tür zufällt. </w:t>
      </w:r>
      <w:r w:rsidRPr="00440FA3">
        <w:rPr>
          <w:rFonts w:ascii="Arial" w:hAnsi="Arial" w:cs="Arial"/>
          <w:b/>
        </w:rPr>
        <w:t>Ausführung für Flucht- und Rettungswege für öffentliche Ber</w:t>
      </w:r>
      <w:r w:rsidR="00440FA3">
        <w:rPr>
          <w:rFonts w:ascii="Arial" w:hAnsi="Arial" w:cs="Arial"/>
          <w:b/>
        </w:rPr>
        <w:t>eiche (Panikstange nach EN1125).</w:t>
      </w:r>
    </w:p>
    <w:p w:rsidR="00EC5145" w:rsidRPr="00440FA3" w:rsidRDefault="00EC5145" w:rsidP="000E7A8E">
      <w:pPr>
        <w:ind w:right="452"/>
        <w:jc w:val="both"/>
        <w:rPr>
          <w:rFonts w:ascii="Arial" w:hAnsi="Arial" w:cs="Arial"/>
        </w:rPr>
      </w:pPr>
    </w:p>
    <w:p w:rsidR="00EC5145" w:rsidRPr="00440FA3" w:rsidRDefault="00EC5145" w:rsidP="000E7A8E">
      <w:pPr>
        <w:ind w:right="452"/>
        <w:jc w:val="both"/>
        <w:rPr>
          <w:rFonts w:ascii="Arial" w:hAnsi="Arial" w:cs="Arial"/>
        </w:rPr>
      </w:pPr>
      <w:r w:rsidRPr="00440FA3">
        <w:rPr>
          <w:rFonts w:ascii="Arial" w:hAnsi="Arial" w:cs="Arial"/>
        </w:rPr>
        <w:t>.............. ST               EP ..............................                GP   ..............................</w:t>
      </w:r>
    </w:p>
    <w:p w:rsidR="00EC5145" w:rsidRPr="00440FA3" w:rsidRDefault="00EC5145" w:rsidP="000E7A8E">
      <w:pPr>
        <w:ind w:right="452"/>
        <w:jc w:val="both"/>
        <w:rPr>
          <w:rFonts w:ascii="Arial" w:hAnsi="Arial" w:cs="Arial"/>
          <w:b/>
        </w:rPr>
      </w:pPr>
    </w:p>
    <w:p w:rsidR="00EC5145" w:rsidRPr="00440FA3" w:rsidRDefault="00EC5145" w:rsidP="000E7A8E">
      <w:pPr>
        <w:pStyle w:val="berschrift1"/>
        <w:tabs>
          <w:tab w:val="left" w:pos="5670"/>
        </w:tabs>
        <w:ind w:right="452"/>
        <w:jc w:val="both"/>
        <w:rPr>
          <w:rFonts w:cs="Arial"/>
        </w:rPr>
      </w:pPr>
      <w:r w:rsidRPr="00440FA3">
        <w:rPr>
          <w:rFonts w:cs="Arial"/>
          <w:noProof/>
          <w:lang w:val="de-AT"/>
        </w:rPr>
        <w:drawing>
          <wp:anchor distT="0" distB="0" distL="114300" distR="114300" simplePos="0" relativeHeight="251663360" behindDoc="0" locked="0" layoutInCell="1" allowOverlap="1" wp14:anchorId="29E97379" wp14:editId="7BFFA439">
            <wp:simplePos x="0" y="0"/>
            <wp:positionH relativeFrom="column">
              <wp:posOffset>5538470</wp:posOffset>
            </wp:positionH>
            <wp:positionV relativeFrom="paragraph">
              <wp:posOffset>196215</wp:posOffset>
            </wp:positionV>
            <wp:extent cx="758190" cy="1151890"/>
            <wp:effectExtent l="0" t="0" r="3810" b="0"/>
            <wp:wrapSquare wrapText="bothSides"/>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8190" cy="1151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0FA3">
        <w:rPr>
          <w:rFonts w:cs="Arial"/>
        </w:rPr>
        <w:t>Aufzahlung (</w:t>
      </w:r>
      <w:proofErr w:type="spellStart"/>
      <w:r w:rsidRPr="00440FA3">
        <w:rPr>
          <w:rFonts w:cs="Arial"/>
        </w:rPr>
        <w:t>Az</w:t>
      </w:r>
      <w:proofErr w:type="spellEnd"/>
      <w:r w:rsidRPr="00440FA3">
        <w:rPr>
          <w:rFonts w:cs="Arial"/>
        </w:rPr>
        <w:t>) für Ausführung Panik-Motorschloss, selbstverriegelnd – EN179</w:t>
      </w:r>
    </w:p>
    <w:p w:rsidR="00EC5145" w:rsidRPr="00440FA3" w:rsidRDefault="00EC5145" w:rsidP="000E7A8E">
      <w:pPr>
        <w:ind w:right="452"/>
        <w:jc w:val="both"/>
        <w:rPr>
          <w:rFonts w:ascii="Arial" w:hAnsi="Arial" w:cs="Arial"/>
          <w:b/>
        </w:rPr>
      </w:pPr>
      <w:r w:rsidRPr="00440FA3">
        <w:rPr>
          <w:rFonts w:ascii="Arial" w:hAnsi="Arial" w:cs="Arial"/>
        </w:rPr>
        <w:t xml:space="preserve">Panik-Motorschlösser bieten erhöhten Komfort durch motorische Entriegelung. Durch die Panikfunktion ist die Tür von innen mit einem Handgriff schnell zu öffnen, die mechanische Selbstverriegelung sorgt anschließend für einen sicheren Verschluss sobald die Tür zufällt. Einsatz in Flucht- und Rettungswegen. Eine Änderung des Drückerbeschlags auf C-Form oder U-Form ist einzurechnen. </w:t>
      </w:r>
      <w:r w:rsidRPr="00440FA3">
        <w:rPr>
          <w:rFonts w:ascii="Arial" w:hAnsi="Arial" w:cs="Arial"/>
          <w:b/>
        </w:rPr>
        <w:t>Ausführung für nichtöffentliche Ber</w:t>
      </w:r>
      <w:r w:rsidR="00440FA3">
        <w:rPr>
          <w:rFonts w:ascii="Arial" w:hAnsi="Arial" w:cs="Arial"/>
          <w:b/>
        </w:rPr>
        <w:t>eiche (Panikdrücker nach EN179).</w:t>
      </w:r>
    </w:p>
    <w:p w:rsidR="00EC5145" w:rsidRPr="00440FA3" w:rsidRDefault="00EC5145" w:rsidP="000E7A8E">
      <w:pPr>
        <w:ind w:right="452"/>
        <w:jc w:val="both"/>
        <w:rPr>
          <w:rFonts w:ascii="Arial" w:hAnsi="Arial" w:cs="Arial"/>
        </w:rPr>
      </w:pPr>
    </w:p>
    <w:p w:rsidR="00EC5145" w:rsidRPr="00440FA3" w:rsidRDefault="00EC5145" w:rsidP="000E7A8E">
      <w:pPr>
        <w:ind w:right="452"/>
        <w:jc w:val="both"/>
        <w:rPr>
          <w:rFonts w:ascii="Arial" w:hAnsi="Arial" w:cs="Arial"/>
        </w:rPr>
      </w:pPr>
      <w:r w:rsidRPr="00440FA3">
        <w:rPr>
          <w:rFonts w:ascii="Arial" w:hAnsi="Arial" w:cs="Arial"/>
        </w:rPr>
        <w:t>.............. ST               EP ..............................                GP   ..............................</w:t>
      </w:r>
    </w:p>
    <w:p w:rsidR="00BC54AA" w:rsidRPr="00440FA3" w:rsidRDefault="00BC54AA" w:rsidP="000E7A8E">
      <w:pPr>
        <w:ind w:right="452"/>
        <w:jc w:val="both"/>
        <w:rPr>
          <w:rFonts w:ascii="Arial" w:hAnsi="Arial" w:cs="Arial"/>
          <w:b/>
        </w:rPr>
      </w:pPr>
    </w:p>
    <w:p w:rsidR="00BC54AA" w:rsidRPr="00440FA3" w:rsidRDefault="00BC54AA" w:rsidP="000E7A8E">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jc w:val="both"/>
        <w:rPr>
          <w:rFonts w:cs="Arial"/>
        </w:rPr>
      </w:pPr>
      <w:r w:rsidRPr="00440FA3">
        <w:rPr>
          <w:rFonts w:cs="Arial"/>
        </w:rPr>
        <w:t>Türflügel sicher schließen / kraftunterstützt Öffnen</w:t>
      </w:r>
    </w:p>
    <w:p w:rsidR="00BC54AA" w:rsidRPr="00257BC4" w:rsidRDefault="00BC54AA" w:rsidP="000E7A8E">
      <w:pPr>
        <w:pStyle w:val="berschrift1"/>
        <w:tabs>
          <w:tab w:val="left" w:pos="5670"/>
        </w:tabs>
        <w:ind w:right="452"/>
        <w:jc w:val="both"/>
        <w:rPr>
          <w:rFonts w:cs="Arial"/>
        </w:rPr>
      </w:pPr>
      <w:r w:rsidRPr="00440FA3">
        <w:rPr>
          <w:rFonts w:cs="Arial"/>
        </w:rPr>
        <w:t>Aufzahlung (</w:t>
      </w:r>
      <w:proofErr w:type="spellStart"/>
      <w:r w:rsidRPr="00440FA3">
        <w:rPr>
          <w:rFonts w:cs="Arial"/>
        </w:rPr>
        <w:t>Az</w:t>
      </w:r>
      <w:proofErr w:type="spellEnd"/>
      <w:r w:rsidRPr="00440FA3">
        <w:rPr>
          <w:rFonts w:cs="Arial"/>
        </w:rPr>
        <w:t>) Ausführung Türschließer mit integrierter Feststellung</w:t>
      </w:r>
    </w:p>
    <w:p w:rsidR="00BC54AA" w:rsidRPr="00257BC4" w:rsidRDefault="00BC54AA" w:rsidP="000E7A8E">
      <w:pPr>
        <w:ind w:right="452"/>
        <w:jc w:val="both"/>
        <w:rPr>
          <w:rFonts w:ascii="Arial" w:hAnsi="Arial" w:cs="Arial"/>
        </w:rPr>
      </w:pPr>
      <w:r w:rsidRPr="00257BC4">
        <w:rPr>
          <w:rFonts w:ascii="Arial" w:hAnsi="Arial" w:cs="Arial"/>
        </w:rPr>
        <w:t xml:space="preserve">Ausführung des Systems mit einer hydraulischen Türschließanlage mit integriertem Haltesystem zum Anschluss an eine Auslösevorrichtung (Drucktaster, Brandmeldeanlage…) gemäß TRVB 148B oder TRVB 123S in Österreich. Ist keine Brandmeldeanlage vorhanden so muss die Türschließanlage mit Rauchmeldesystemen beidseitig der Türe ausgestattet werden. Alle erforderlichen Änderungen in Füllung, Einlegeteilen zur Erreichung des Schutzzieles sind in diese </w:t>
      </w:r>
      <w:r w:rsidR="0076056A">
        <w:rPr>
          <w:rFonts w:ascii="Arial" w:hAnsi="Arial" w:cs="Arial"/>
        </w:rPr>
        <w:t>Aufpreisposition einzurechnen</w:t>
      </w:r>
      <w:r w:rsidR="00440FA3">
        <w:rPr>
          <w:rFonts w:ascii="Arial" w:hAnsi="Arial" w:cs="Arial"/>
        </w:rPr>
        <w:t>.</w:t>
      </w:r>
    </w:p>
    <w:p w:rsidR="00BC54AA" w:rsidRPr="00257BC4" w:rsidRDefault="00BC54AA" w:rsidP="000E7A8E">
      <w:pPr>
        <w:ind w:right="452"/>
        <w:jc w:val="both"/>
        <w:rPr>
          <w:rFonts w:ascii="Arial" w:hAnsi="Arial" w:cs="Arial"/>
        </w:rPr>
      </w:pPr>
    </w:p>
    <w:p w:rsidR="00BC54AA" w:rsidRPr="00257BC4" w:rsidRDefault="00BC54AA" w:rsidP="000E7A8E">
      <w:pPr>
        <w:ind w:right="452"/>
        <w:jc w:val="both"/>
        <w:rPr>
          <w:rFonts w:ascii="Arial" w:hAnsi="Arial" w:cs="Arial"/>
        </w:rPr>
      </w:pPr>
      <w:r w:rsidRPr="00257BC4">
        <w:rPr>
          <w:rFonts w:ascii="Arial" w:hAnsi="Arial" w:cs="Arial"/>
        </w:rPr>
        <w:t>.............. ST               EP ..............................                GP   ..............................</w:t>
      </w:r>
    </w:p>
    <w:p w:rsidR="00BC54AA" w:rsidRPr="00257BC4" w:rsidRDefault="00BC54AA" w:rsidP="000E7A8E">
      <w:pPr>
        <w:pStyle w:val="berschrift1"/>
        <w:tabs>
          <w:tab w:val="left" w:pos="5670"/>
        </w:tabs>
        <w:ind w:right="452"/>
        <w:jc w:val="both"/>
        <w:rPr>
          <w:rFonts w:cs="Arial"/>
        </w:rPr>
      </w:pPr>
      <w:r w:rsidRPr="00257BC4">
        <w:rPr>
          <w:rFonts w:cs="Arial"/>
        </w:rPr>
        <w:t>Aufzahlung (</w:t>
      </w:r>
      <w:proofErr w:type="spellStart"/>
      <w:r w:rsidRPr="00257BC4">
        <w:rPr>
          <w:rFonts w:cs="Arial"/>
        </w:rPr>
        <w:t>Az</w:t>
      </w:r>
      <w:proofErr w:type="spellEnd"/>
      <w:r w:rsidRPr="00257BC4">
        <w:rPr>
          <w:rFonts w:cs="Arial"/>
        </w:rPr>
        <w:t xml:space="preserve">) für elektrisch betriebenen Türöffner / Türantrieb, unterstützend </w:t>
      </w:r>
    </w:p>
    <w:p w:rsidR="00BC54AA" w:rsidRPr="00257BC4" w:rsidRDefault="00BC54AA" w:rsidP="000E7A8E">
      <w:pPr>
        <w:ind w:right="452"/>
        <w:jc w:val="both"/>
        <w:rPr>
          <w:rFonts w:ascii="Arial" w:hAnsi="Arial" w:cs="Arial"/>
          <w:i/>
        </w:rPr>
      </w:pPr>
      <w:r w:rsidRPr="00257BC4">
        <w:rPr>
          <w:rFonts w:ascii="Arial" w:hAnsi="Arial" w:cs="Arial"/>
          <w:i/>
        </w:rPr>
        <w:t>Ausführung der Sicherheitselemente entsprechend EN16005 ohne Sensoren</w:t>
      </w:r>
    </w:p>
    <w:p w:rsidR="00BC54AA" w:rsidRPr="00257BC4" w:rsidRDefault="00BC54AA" w:rsidP="000E7A8E">
      <w:pPr>
        <w:ind w:right="452"/>
        <w:jc w:val="both"/>
        <w:rPr>
          <w:rFonts w:ascii="Arial" w:hAnsi="Arial" w:cs="Arial"/>
        </w:rPr>
      </w:pPr>
      <w:r w:rsidRPr="00257BC4">
        <w:rPr>
          <w:rFonts w:ascii="Arial" w:hAnsi="Arial" w:cs="Arial"/>
        </w:rPr>
        <w:t xml:space="preserve">Alle erforderlichen Änderungen in Füllung, Einlegeteilen etc. sind in die </w:t>
      </w:r>
      <w:r w:rsidR="0076056A">
        <w:rPr>
          <w:rFonts w:ascii="Arial" w:hAnsi="Arial" w:cs="Arial"/>
        </w:rPr>
        <w:t>Aufpreisposition einzurechnen</w:t>
      </w:r>
      <w:r w:rsidR="00440FA3">
        <w:rPr>
          <w:rFonts w:ascii="Arial" w:hAnsi="Arial" w:cs="Arial"/>
        </w:rPr>
        <w:t>.</w:t>
      </w:r>
    </w:p>
    <w:p w:rsidR="00BC54AA" w:rsidRPr="00257BC4" w:rsidRDefault="00BC54AA" w:rsidP="000E7A8E">
      <w:pPr>
        <w:ind w:right="452"/>
        <w:jc w:val="both"/>
        <w:rPr>
          <w:rFonts w:ascii="Arial" w:hAnsi="Arial" w:cs="Arial"/>
        </w:rPr>
      </w:pPr>
    </w:p>
    <w:p w:rsidR="00BC54AA" w:rsidRPr="00257BC4" w:rsidRDefault="00BC54AA" w:rsidP="000E7A8E">
      <w:pPr>
        <w:ind w:right="452"/>
        <w:jc w:val="both"/>
        <w:rPr>
          <w:rFonts w:ascii="Arial" w:hAnsi="Arial" w:cs="Arial"/>
        </w:rPr>
      </w:pPr>
      <w:r w:rsidRPr="00257BC4">
        <w:rPr>
          <w:rFonts w:ascii="Arial" w:hAnsi="Arial" w:cs="Arial"/>
        </w:rPr>
        <w:t>.............. ST               EP ..............................                GP   ..............................</w:t>
      </w:r>
    </w:p>
    <w:p w:rsidR="00BC54AA" w:rsidRPr="00257BC4" w:rsidRDefault="00BC54AA" w:rsidP="000E7A8E">
      <w:pPr>
        <w:pStyle w:val="berschrift1"/>
        <w:tabs>
          <w:tab w:val="left" w:pos="5670"/>
        </w:tabs>
        <w:ind w:right="452"/>
        <w:jc w:val="both"/>
        <w:rPr>
          <w:rFonts w:cs="Arial"/>
        </w:rPr>
      </w:pPr>
      <w:r w:rsidRPr="00257BC4">
        <w:rPr>
          <w:rFonts w:cs="Arial"/>
        </w:rPr>
        <w:lastRenderedPageBreak/>
        <w:t>Aufzahlung (</w:t>
      </w:r>
      <w:proofErr w:type="spellStart"/>
      <w:r w:rsidRPr="00257BC4">
        <w:rPr>
          <w:rFonts w:cs="Arial"/>
        </w:rPr>
        <w:t>Az</w:t>
      </w:r>
      <w:proofErr w:type="spellEnd"/>
      <w:r w:rsidRPr="00257BC4">
        <w:rPr>
          <w:rFonts w:cs="Arial"/>
        </w:rPr>
        <w:t>) für elektrisch betriebenen Türöffner / Türantrieb, vollautomatisch</w:t>
      </w:r>
    </w:p>
    <w:p w:rsidR="00BC54AA" w:rsidRPr="00257BC4" w:rsidRDefault="00BC54AA" w:rsidP="000E7A8E">
      <w:pPr>
        <w:ind w:right="452"/>
        <w:jc w:val="both"/>
        <w:rPr>
          <w:rFonts w:ascii="Arial" w:hAnsi="Arial" w:cs="Arial"/>
          <w:i/>
        </w:rPr>
      </w:pPr>
      <w:r w:rsidRPr="00257BC4">
        <w:rPr>
          <w:rFonts w:ascii="Arial" w:hAnsi="Arial" w:cs="Arial"/>
          <w:i/>
        </w:rPr>
        <w:t>Ausführung der Sicherheitselemente entsprechend EN16005 mit Sicherheitssensoren sowie Radar-Impulsgeber.</w:t>
      </w:r>
    </w:p>
    <w:p w:rsidR="00BC54AA" w:rsidRPr="00257BC4" w:rsidRDefault="00BC54AA" w:rsidP="000E7A8E">
      <w:pPr>
        <w:ind w:right="452"/>
        <w:jc w:val="both"/>
        <w:rPr>
          <w:rFonts w:ascii="Arial" w:hAnsi="Arial" w:cs="Arial"/>
        </w:rPr>
      </w:pPr>
      <w:r w:rsidRPr="00257BC4">
        <w:rPr>
          <w:rFonts w:ascii="Arial" w:hAnsi="Arial" w:cs="Arial"/>
        </w:rPr>
        <w:t xml:space="preserve">Alle erforderlichen Änderungen in Füllung, Einlegeteilen etc. sind in die </w:t>
      </w:r>
      <w:r w:rsidR="0076056A">
        <w:rPr>
          <w:rFonts w:ascii="Arial" w:hAnsi="Arial" w:cs="Arial"/>
        </w:rPr>
        <w:t>Aufpreisposition einzurechnen</w:t>
      </w:r>
      <w:r w:rsidR="00440FA3">
        <w:rPr>
          <w:rFonts w:ascii="Arial" w:hAnsi="Arial" w:cs="Arial"/>
        </w:rPr>
        <w:t>.</w:t>
      </w:r>
    </w:p>
    <w:p w:rsidR="00BC54AA" w:rsidRPr="00257BC4" w:rsidRDefault="00BC54AA" w:rsidP="000E7A8E">
      <w:pPr>
        <w:ind w:right="452"/>
        <w:jc w:val="both"/>
        <w:rPr>
          <w:rFonts w:ascii="Arial" w:hAnsi="Arial" w:cs="Arial"/>
        </w:rPr>
      </w:pPr>
    </w:p>
    <w:p w:rsidR="00BC54AA" w:rsidRPr="00257BC4" w:rsidRDefault="00BC54AA" w:rsidP="000E7A8E">
      <w:pPr>
        <w:ind w:right="452"/>
        <w:jc w:val="both"/>
        <w:rPr>
          <w:rFonts w:ascii="Arial" w:hAnsi="Arial" w:cs="Arial"/>
        </w:rPr>
      </w:pPr>
      <w:r w:rsidRPr="00257BC4">
        <w:rPr>
          <w:rFonts w:ascii="Arial" w:hAnsi="Arial" w:cs="Arial"/>
        </w:rPr>
        <w:t>.............. ST               EP ..............................                GP   ..............................</w:t>
      </w:r>
    </w:p>
    <w:p w:rsidR="00BC54AA" w:rsidRPr="00257BC4" w:rsidRDefault="00BC54AA" w:rsidP="000E7A8E">
      <w:pPr>
        <w:pStyle w:val="berschrift1"/>
        <w:tabs>
          <w:tab w:val="left" w:pos="5670"/>
        </w:tabs>
        <w:ind w:right="452"/>
        <w:jc w:val="both"/>
        <w:rPr>
          <w:rFonts w:cs="Arial"/>
        </w:rPr>
      </w:pPr>
      <w:r w:rsidRPr="00257BC4">
        <w:rPr>
          <w:rFonts w:cs="Arial"/>
        </w:rPr>
        <w:t>Aufzahlung (</w:t>
      </w:r>
      <w:proofErr w:type="spellStart"/>
      <w:r w:rsidRPr="00257BC4">
        <w:rPr>
          <w:rFonts w:cs="Arial"/>
        </w:rPr>
        <w:t>Az</w:t>
      </w:r>
      <w:proofErr w:type="spellEnd"/>
      <w:r w:rsidRPr="00257BC4">
        <w:rPr>
          <w:rFonts w:cs="Arial"/>
        </w:rPr>
        <w:t>) für einen Riegelschaltkontakt als Rückmeldung für den Antrieb</w:t>
      </w:r>
    </w:p>
    <w:p w:rsidR="00BC54AA" w:rsidRPr="00257BC4" w:rsidRDefault="00BC54AA" w:rsidP="000E7A8E">
      <w:pPr>
        <w:autoSpaceDE w:val="0"/>
        <w:autoSpaceDN w:val="0"/>
        <w:adjustRightInd w:val="0"/>
        <w:ind w:right="452"/>
        <w:jc w:val="both"/>
        <w:rPr>
          <w:rFonts w:ascii="Arial" w:hAnsi="Arial" w:cs="Arial"/>
        </w:rPr>
      </w:pPr>
      <w:r w:rsidRPr="00257BC4">
        <w:rPr>
          <w:rFonts w:ascii="Arial" w:hAnsi="Arial" w:cs="Arial"/>
          <w:lang w:val="de-AT" w:eastAsia="de-DE"/>
        </w:rPr>
        <w:t xml:space="preserve">Riegelschaltkontakt, Riegelüberwachung im Schließblech einschließlich erforderlichem Kabel, </w:t>
      </w:r>
      <w:r w:rsidRPr="00257BC4">
        <w:rPr>
          <w:rFonts w:ascii="Arial" w:hAnsi="Arial" w:cs="Arial"/>
          <w:b/>
          <w:bCs/>
          <w:lang w:val="de-AT" w:eastAsia="de-DE"/>
        </w:rPr>
        <w:t>VDS-Klasse C</w:t>
      </w:r>
      <w:r w:rsidRPr="00257BC4">
        <w:rPr>
          <w:rFonts w:ascii="Arial" w:hAnsi="Arial" w:cs="Arial"/>
          <w:lang w:val="de-AT" w:eastAsia="de-DE"/>
        </w:rPr>
        <w:t>, Kontaktbelastbarkeit: max. 3 W / VA, Schaltspannung: max. 30 VDC Schutzstrom: max. 300 mA, Kontakt als Wechsler</w:t>
      </w:r>
    </w:p>
    <w:p w:rsidR="00BC54AA" w:rsidRPr="00257BC4" w:rsidRDefault="00BC54AA" w:rsidP="000E7A8E">
      <w:pPr>
        <w:ind w:right="452"/>
        <w:jc w:val="both"/>
        <w:rPr>
          <w:rFonts w:ascii="Arial" w:hAnsi="Arial" w:cs="Arial"/>
        </w:rPr>
      </w:pPr>
      <w:r w:rsidRPr="00257BC4">
        <w:rPr>
          <w:rFonts w:ascii="Arial" w:hAnsi="Arial" w:cs="Arial"/>
        </w:rPr>
        <w:t xml:space="preserve">Alle erforderlichen Änderungen in Füllung, Einlegeteilen etc. sind in die </w:t>
      </w:r>
      <w:r w:rsidR="0076056A">
        <w:rPr>
          <w:rFonts w:ascii="Arial" w:hAnsi="Arial" w:cs="Arial"/>
        </w:rPr>
        <w:t>Aufpreisposition einzurechnen</w:t>
      </w:r>
      <w:r w:rsidR="00440FA3">
        <w:rPr>
          <w:rFonts w:ascii="Arial" w:hAnsi="Arial" w:cs="Arial"/>
        </w:rPr>
        <w:t>.</w:t>
      </w:r>
    </w:p>
    <w:p w:rsidR="00BC54AA" w:rsidRPr="00257BC4" w:rsidRDefault="00BC54AA" w:rsidP="000E7A8E">
      <w:pPr>
        <w:tabs>
          <w:tab w:val="left" w:pos="2410"/>
          <w:tab w:val="left" w:pos="6379"/>
        </w:tabs>
        <w:ind w:right="452"/>
        <w:jc w:val="both"/>
        <w:rPr>
          <w:rFonts w:ascii="Arial" w:hAnsi="Arial" w:cs="Arial"/>
        </w:rPr>
      </w:pPr>
    </w:p>
    <w:p w:rsidR="00BC54AA" w:rsidRPr="00257BC4" w:rsidRDefault="00BC54AA" w:rsidP="000E7A8E">
      <w:pPr>
        <w:ind w:right="452"/>
        <w:jc w:val="both"/>
        <w:rPr>
          <w:rFonts w:ascii="Arial" w:hAnsi="Arial" w:cs="Arial"/>
        </w:rPr>
      </w:pPr>
    </w:p>
    <w:p w:rsidR="00BC54AA" w:rsidRPr="00257BC4" w:rsidRDefault="00BC54AA" w:rsidP="000E7A8E">
      <w:pPr>
        <w:ind w:right="452"/>
        <w:jc w:val="both"/>
        <w:rPr>
          <w:rFonts w:ascii="Arial" w:hAnsi="Arial" w:cs="Arial"/>
        </w:rPr>
      </w:pPr>
      <w:r w:rsidRPr="00257BC4">
        <w:rPr>
          <w:rFonts w:ascii="Arial" w:hAnsi="Arial" w:cs="Arial"/>
        </w:rPr>
        <w:t>.............. ST               EP ..............................                GP   ..............................</w:t>
      </w:r>
    </w:p>
    <w:sectPr w:rsidR="00BC54AA" w:rsidRPr="00257BC4" w:rsidSect="000E26D4">
      <w:footerReference w:type="default" r:id="rId13"/>
      <w:pgSz w:w="11906" w:h="16838" w:code="9"/>
      <w:pgMar w:top="851" w:right="397" w:bottom="289" w:left="1418" w:header="851" w:footer="401" w:gutter="0"/>
      <w:paperSrc w:first="286" w:other="286"/>
      <w:pgNumType w:start="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6D4" w:rsidRDefault="000E26D4" w:rsidP="000E26D4">
      <w:r>
        <w:separator/>
      </w:r>
    </w:p>
  </w:endnote>
  <w:endnote w:type="continuationSeparator" w:id="0">
    <w:p w:rsidR="000E26D4" w:rsidRDefault="000E26D4" w:rsidP="000E2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6D4" w:rsidRPr="00807C41" w:rsidRDefault="000E26D4" w:rsidP="000E26D4">
    <w:pPr>
      <w:rPr>
        <w:rFonts w:ascii="Arial" w:hAnsi="Arial" w:cs="Arial"/>
        <w:sz w:val="12"/>
        <w:szCs w:val="12"/>
      </w:rPr>
    </w:pPr>
    <w:r w:rsidRPr="00DD0E3A">
      <w:rPr>
        <w:rFonts w:ascii="Arial" w:hAnsi="Arial" w:cs="Arial"/>
        <w:sz w:val="12"/>
        <w:szCs w:val="12"/>
        <w:highlight w:val="yellow"/>
      </w:rPr>
      <w:t>Die dargestellten Texte sind Mustertexte und dienen</w:t>
    </w:r>
    <w:r>
      <w:rPr>
        <w:rFonts w:ascii="Arial" w:hAnsi="Arial" w:cs="Arial"/>
        <w:sz w:val="12"/>
        <w:szCs w:val="12"/>
        <w:highlight w:val="yellow"/>
      </w:rPr>
      <w:t xml:space="preserve"> als</w:t>
    </w:r>
    <w:r w:rsidRPr="00DD0E3A">
      <w:rPr>
        <w:rFonts w:ascii="Arial" w:hAnsi="Arial" w:cs="Arial"/>
        <w:sz w:val="12"/>
        <w:szCs w:val="12"/>
        <w:highlight w:val="yellow"/>
      </w:rPr>
      <w:t xml:space="preserve"> allgemeine Referenztexte zur Leistungsbeschreibung</w:t>
    </w:r>
    <w:r>
      <w:rPr>
        <w:rFonts w:ascii="Arial" w:hAnsi="Arial" w:cs="Arial"/>
        <w:sz w:val="12"/>
        <w:szCs w:val="12"/>
        <w:highlight w:val="yellow"/>
      </w:rPr>
      <w:t xml:space="preserve">, Abbildungen sind Symbolbilder. </w:t>
    </w:r>
    <w:r w:rsidRPr="00DD0E3A">
      <w:rPr>
        <w:rFonts w:ascii="Arial" w:hAnsi="Arial" w:cs="Arial"/>
        <w:sz w:val="12"/>
        <w:szCs w:val="12"/>
        <w:highlight w:val="yellow"/>
      </w:rPr>
      <w:t xml:space="preserve">Alle Angaben und Maße sind vom Ausschreiber </w:t>
    </w:r>
    <w:r>
      <w:rPr>
        <w:rFonts w:ascii="Arial" w:hAnsi="Arial" w:cs="Arial"/>
        <w:sz w:val="12"/>
        <w:szCs w:val="12"/>
        <w:highlight w:val="yellow"/>
      </w:rPr>
      <w:t>hinsichtlich</w:t>
    </w:r>
    <w:r w:rsidRPr="00DD0E3A">
      <w:rPr>
        <w:rFonts w:ascii="Arial" w:hAnsi="Arial" w:cs="Arial"/>
        <w:sz w:val="12"/>
        <w:szCs w:val="12"/>
        <w:highlight w:val="yellow"/>
      </w:rPr>
      <w:t xml:space="preserve">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6D4" w:rsidRDefault="000E26D4" w:rsidP="000E26D4">
      <w:r>
        <w:separator/>
      </w:r>
    </w:p>
  </w:footnote>
  <w:footnote w:type="continuationSeparator" w:id="0">
    <w:p w:rsidR="000E26D4" w:rsidRDefault="000E26D4" w:rsidP="000E2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F51E98"/>
    <w:multiLevelType w:val="hybridMultilevel"/>
    <w:tmpl w:val="EAAC77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6E92362B"/>
    <w:multiLevelType w:val="hybridMultilevel"/>
    <w:tmpl w:val="A13C118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43720"/>
    <w:rsid w:val="00046FA7"/>
    <w:rsid w:val="0005092A"/>
    <w:rsid w:val="00052764"/>
    <w:rsid w:val="00077166"/>
    <w:rsid w:val="000775C3"/>
    <w:rsid w:val="000814A0"/>
    <w:rsid w:val="000877E9"/>
    <w:rsid w:val="000C0C6A"/>
    <w:rsid w:val="000E26D4"/>
    <w:rsid w:val="000E5080"/>
    <w:rsid w:val="000E7A8E"/>
    <w:rsid w:val="000F6BBB"/>
    <w:rsid w:val="00106C1B"/>
    <w:rsid w:val="00111358"/>
    <w:rsid w:val="0011500C"/>
    <w:rsid w:val="00135098"/>
    <w:rsid w:val="00145C08"/>
    <w:rsid w:val="00150A90"/>
    <w:rsid w:val="001523D0"/>
    <w:rsid w:val="00163D56"/>
    <w:rsid w:val="00170D04"/>
    <w:rsid w:val="001B0465"/>
    <w:rsid w:val="001C2C98"/>
    <w:rsid w:val="001E2D10"/>
    <w:rsid w:val="001E4E53"/>
    <w:rsid w:val="002022F5"/>
    <w:rsid w:val="00205A9F"/>
    <w:rsid w:val="00237CA6"/>
    <w:rsid w:val="00257BC4"/>
    <w:rsid w:val="00282DC7"/>
    <w:rsid w:val="00296C88"/>
    <w:rsid w:val="002A3D70"/>
    <w:rsid w:val="002A5F22"/>
    <w:rsid w:val="002F6EDA"/>
    <w:rsid w:val="003132C6"/>
    <w:rsid w:val="00331135"/>
    <w:rsid w:val="00341279"/>
    <w:rsid w:val="00347C48"/>
    <w:rsid w:val="003517AD"/>
    <w:rsid w:val="003667B4"/>
    <w:rsid w:val="0038446D"/>
    <w:rsid w:val="003C1B35"/>
    <w:rsid w:val="003E5CC1"/>
    <w:rsid w:val="004025C7"/>
    <w:rsid w:val="00405880"/>
    <w:rsid w:val="00423DF6"/>
    <w:rsid w:val="0043281A"/>
    <w:rsid w:val="00437BA2"/>
    <w:rsid w:val="00440FA3"/>
    <w:rsid w:val="00450BE4"/>
    <w:rsid w:val="00452E1D"/>
    <w:rsid w:val="00472FBC"/>
    <w:rsid w:val="004773BA"/>
    <w:rsid w:val="0048002E"/>
    <w:rsid w:val="004A362F"/>
    <w:rsid w:val="004A79E3"/>
    <w:rsid w:val="004B4D00"/>
    <w:rsid w:val="004C0E2A"/>
    <w:rsid w:val="004C1CC9"/>
    <w:rsid w:val="004F5333"/>
    <w:rsid w:val="00543C68"/>
    <w:rsid w:val="005931CB"/>
    <w:rsid w:val="005C0199"/>
    <w:rsid w:val="005C2277"/>
    <w:rsid w:val="00646C54"/>
    <w:rsid w:val="00646EE7"/>
    <w:rsid w:val="006817EF"/>
    <w:rsid w:val="006A4750"/>
    <w:rsid w:val="006B212F"/>
    <w:rsid w:val="006B3E2F"/>
    <w:rsid w:val="006B4646"/>
    <w:rsid w:val="006D735D"/>
    <w:rsid w:val="00706881"/>
    <w:rsid w:val="00714F28"/>
    <w:rsid w:val="007273EE"/>
    <w:rsid w:val="007335DA"/>
    <w:rsid w:val="007500DE"/>
    <w:rsid w:val="0076056A"/>
    <w:rsid w:val="0076532F"/>
    <w:rsid w:val="00784D89"/>
    <w:rsid w:val="0079624F"/>
    <w:rsid w:val="007A254F"/>
    <w:rsid w:val="007B2609"/>
    <w:rsid w:val="007C7DF4"/>
    <w:rsid w:val="007D2651"/>
    <w:rsid w:val="00807C0E"/>
    <w:rsid w:val="008172F1"/>
    <w:rsid w:val="00823B77"/>
    <w:rsid w:val="00830531"/>
    <w:rsid w:val="00845F33"/>
    <w:rsid w:val="00851225"/>
    <w:rsid w:val="00860D42"/>
    <w:rsid w:val="008A479E"/>
    <w:rsid w:val="008E4E71"/>
    <w:rsid w:val="008E6298"/>
    <w:rsid w:val="009344DE"/>
    <w:rsid w:val="00945E5A"/>
    <w:rsid w:val="0094610C"/>
    <w:rsid w:val="00947ADC"/>
    <w:rsid w:val="0095164B"/>
    <w:rsid w:val="00971F8D"/>
    <w:rsid w:val="009762A9"/>
    <w:rsid w:val="00980940"/>
    <w:rsid w:val="009A723C"/>
    <w:rsid w:val="009C4072"/>
    <w:rsid w:val="009C46D6"/>
    <w:rsid w:val="009D27C8"/>
    <w:rsid w:val="009F283C"/>
    <w:rsid w:val="00A2527D"/>
    <w:rsid w:val="00A43826"/>
    <w:rsid w:val="00A531BC"/>
    <w:rsid w:val="00A72CA9"/>
    <w:rsid w:val="00A771B5"/>
    <w:rsid w:val="00A85068"/>
    <w:rsid w:val="00A90A86"/>
    <w:rsid w:val="00A95469"/>
    <w:rsid w:val="00AA6229"/>
    <w:rsid w:val="00AB1AEF"/>
    <w:rsid w:val="00AB5B5D"/>
    <w:rsid w:val="00AC2552"/>
    <w:rsid w:val="00AC4CC0"/>
    <w:rsid w:val="00AE65E1"/>
    <w:rsid w:val="00B36C5A"/>
    <w:rsid w:val="00B41A38"/>
    <w:rsid w:val="00B43673"/>
    <w:rsid w:val="00B71ED9"/>
    <w:rsid w:val="00B835CC"/>
    <w:rsid w:val="00B904FD"/>
    <w:rsid w:val="00BA3665"/>
    <w:rsid w:val="00BA6A74"/>
    <w:rsid w:val="00BC54AA"/>
    <w:rsid w:val="00C108AB"/>
    <w:rsid w:val="00C1277E"/>
    <w:rsid w:val="00C5664E"/>
    <w:rsid w:val="00C76308"/>
    <w:rsid w:val="00CE0F84"/>
    <w:rsid w:val="00CF0B52"/>
    <w:rsid w:val="00D02956"/>
    <w:rsid w:val="00D03762"/>
    <w:rsid w:val="00D26646"/>
    <w:rsid w:val="00D817FD"/>
    <w:rsid w:val="00D97578"/>
    <w:rsid w:val="00DA1E80"/>
    <w:rsid w:val="00DD08AB"/>
    <w:rsid w:val="00DD5158"/>
    <w:rsid w:val="00E01117"/>
    <w:rsid w:val="00E3077C"/>
    <w:rsid w:val="00E61AAF"/>
    <w:rsid w:val="00E65BF2"/>
    <w:rsid w:val="00E72B67"/>
    <w:rsid w:val="00E9263F"/>
    <w:rsid w:val="00E9726E"/>
    <w:rsid w:val="00EA0570"/>
    <w:rsid w:val="00EC5145"/>
    <w:rsid w:val="00EE124D"/>
    <w:rsid w:val="00EE53E0"/>
    <w:rsid w:val="00EF543A"/>
    <w:rsid w:val="00F034CE"/>
    <w:rsid w:val="00F34E25"/>
    <w:rsid w:val="00F433B9"/>
    <w:rsid w:val="00F75CC0"/>
    <w:rsid w:val="00F769B3"/>
    <w:rsid w:val="00FB4376"/>
    <w:rsid w:val="00FB49D5"/>
    <w:rsid w:val="00FD29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0E26D4"/>
    <w:pPr>
      <w:tabs>
        <w:tab w:val="center" w:pos="4536"/>
        <w:tab w:val="right" w:pos="9072"/>
      </w:tabs>
    </w:pPr>
  </w:style>
  <w:style w:type="character" w:customStyle="1" w:styleId="KopfzeileZchn">
    <w:name w:val="Kopfzeile Zchn"/>
    <w:basedOn w:val="Absatz-Standardschriftart"/>
    <w:link w:val="Kopfzeile"/>
    <w:rsid w:val="000E26D4"/>
    <w:rPr>
      <w:lang w:eastAsia="de-AT"/>
    </w:rPr>
  </w:style>
  <w:style w:type="paragraph" w:styleId="Fuzeile">
    <w:name w:val="footer"/>
    <w:basedOn w:val="Standard"/>
    <w:link w:val="FuzeileZchn"/>
    <w:unhideWhenUsed/>
    <w:rsid w:val="000E26D4"/>
    <w:pPr>
      <w:tabs>
        <w:tab w:val="center" w:pos="4536"/>
        <w:tab w:val="right" w:pos="9072"/>
      </w:tabs>
    </w:pPr>
  </w:style>
  <w:style w:type="character" w:customStyle="1" w:styleId="FuzeileZchn">
    <w:name w:val="Fußzeile Zchn"/>
    <w:basedOn w:val="Absatz-Standardschriftart"/>
    <w:link w:val="Fuzeile"/>
    <w:rsid w:val="000E26D4"/>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670647593">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282372007">
      <w:bodyDiv w:val="1"/>
      <w:marLeft w:val="0"/>
      <w:marRight w:val="0"/>
      <w:marTop w:val="0"/>
      <w:marBottom w:val="0"/>
      <w:divBdr>
        <w:top w:val="none" w:sz="0" w:space="0" w:color="auto"/>
        <w:left w:val="none" w:sz="0" w:space="0" w:color="auto"/>
        <w:bottom w:val="none" w:sz="0" w:space="0" w:color="auto"/>
        <w:right w:val="none" w:sz="0" w:space="0" w:color="auto"/>
      </w:divBdr>
    </w:div>
    <w:div w:id="1338727187">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99544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400FF-37A9-4E59-80E6-1272FBC36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1693</Words>
  <Characters>13751</Characters>
  <Application>Microsoft Office Word</Application>
  <DocSecurity>0</DocSecurity>
  <Lines>114</Lines>
  <Paragraphs>30</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15414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32</cp:revision>
  <cp:lastPrinted>2009-05-26T08:08:00Z</cp:lastPrinted>
  <dcterms:created xsi:type="dcterms:W3CDTF">2020-11-09T10:05:00Z</dcterms:created>
  <dcterms:modified xsi:type="dcterms:W3CDTF">2020-11-30T07:31:00Z</dcterms:modified>
</cp:coreProperties>
</file>